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52A" w:rsidRPr="004D739C" w:rsidRDefault="00C2152A" w:rsidP="004D739C">
      <w:pPr>
        <w:pStyle w:val="a7"/>
        <w:shd w:val="clear" w:color="auto" w:fill="FFFFFF"/>
        <w:spacing w:before="0" w:beforeAutospacing="0" w:after="360" w:afterAutospacing="0"/>
        <w:jc w:val="center"/>
        <w:textAlignment w:val="baseline"/>
        <w:rPr>
          <w:b/>
          <w:color w:val="000000"/>
          <w:spacing w:val="2"/>
          <w:sz w:val="20"/>
          <w:szCs w:val="20"/>
        </w:rPr>
      </w:pPr>
      <w:r w:rsidRPr="004D739C">
        <w:rPr>
          <w:b/>
        </w:rPr>
        <w:t>НЕТЕХНИЧЕСКОЕ РЕЗЮМЕ</w:t>
      </w:r>
    </w:p>
    <w:tbl>
      <w:tblPr>
        <w:tblStyle w:val="a8"/>
        <w:tblW w:w="0" w:type="auto"/>
        <w:tblLook w:val="04A0"/>
      </w:tblPr>
      <w:tblGrid>
        <w:gridCol w:w="3794"/>
        <w:gridCol w:w="10915"/>
      </w:tblGrid>
      <w:tr w:rsidR="00217CCC" w:rsidRPr="007D6F87" w:rsidTr="004D739C">
        <w:tc>
          <w:tcPr>
            <w:tcW w:w="3794" w:type="dxa"/>
            <w:vAlign w:val="center"/>
          </w:tcPr>
          <w:p w:rsidR="00217CCC" w:rsidRPr="007D6F87" w:rsidRDefault="00217CCC" w:rsidP="00E141EA">
            <w:pPr>
              <w:pStyle w:val="a7"/>
              <w:spacing w:before="0" w:beforeAutospacing="0" w:after="360" w:afterAutospacing="0"/>
              <w:jc w:val="center"/>
              <w:textAlignment w:val="baseline"/>
              <w:rPr>
                <w:b/>
                <w:color w:val="000000"/>
                <w:spacing w:val="2"/>
                <w:sz w:val="20"/>
                <w:szCs w:val="20"/>
              </w:rPr>
            </w:pPr>
            <w:r w:rsidRPr="007D6F87">
              <w:rPr>
                <w:b/>
                <w:color w:val="000000"/>
                <w:spacing w:val="2"/>
                <w:sz w:val="20"/>
                <w:szCs w:val="20"/>
              </w:rPr>
              <w:t xml:space="preserve">Информация подпунктов ст. </w:t>
            </w:r>
            <w:r w:rsidR="00E141EA" w:rsidRPr="007D6F87">
              <w:rPr>
                <w:b/>
                <w:color w:val="000000"/>
                <w:spacing w:val="2"/>
                <w:sz w:val="20"/>
                <w:szCs w:val="20"/>
              </w:rPr>
              <w:t>89</w:t>
            </w:r>
            <w:r w:rsidRPr="007D6F87">
              <w:rPr>
                <w:b/>
                <w:color w:val="000000"/>
                <w:spacing w:val="2"/>
                <w:sz w:val="20"/>
                <w:szCs w:val="20"/>
              </w:rPr>
              <w:t xml:space="preserve"> ЭК РК</w:t>
            </w:r>
          </w:p>
        </w:tc>
        <w:tc>
          <w:tcPr>
            <w:tcW w:w="10915" w:type="dxa"/>
            <w:vAlign w:val="center"/>
          </w:tcPr>
          <w:p w:rsidR="00217CCC" w:rsidRPr="007D6F87" w:rsidRDefault="006308E5" w:rsidP="00E141EA">
            <w:pPr>
              <w:pStyle w:val="a7"/>
              <w:spacing w:before="0" w:beforeAutospacing="0" w:after="360" w:afterAutospacing="0"/>
              <w:jc w:val="center"/>
              <w:textAlignment w:val="baseline"/>
              <w:rPr>
                <w:b/>
                <w:color w:val="000000"/>
                <w:spacing w:val="2"/>
                <w:sz w:val="20"/>
                <w:szCs w:val="20"/>
              </w:rPr>
            </w:pPr>
            <w:r w:rsidRPr="007D6F87">
              <w:rPr>
                <w:b/>
                <w:color w:val="000000"/>
                <w:spacing w:val="2"/>
                <w:sz w:val="20"/>
                <w:szCs w:val="20"/>
              </w:rPr>
              <w:t xml:space="preserve">Краткое резюме подпунктов ст. </w:t>
            </w:r>
            <w:r w:rsidR="00E141EA" w:rsidRPr="007D6F87">
              <w:rPr>
                <w:b/>
                <w:color w:val="000000"/>
                <w:spacing w:val="2"/>
                <w:sz w:val="20"/>
                <w:szCs w:val="20"/>
              </w:rPr>
              <w:t>89</w:t>
            </w:r>
            <w:r w:rsidRPr="007D6F87">
              <w:rPr>
                <w:b/>
                <w:color w:val="000000"/>
                <w:spacing w:val="2"/>
                <w:sz w:val="20"/>
                <w:szCs w:val="20"/>
              </w:rPr>
              <w:t xml:space="preserve"> ЭК РК</w:t>
            </w:r>
          </w:p>
        </w:tc>
      </w:tr>
      <w:tr w:rsidR="00217CCC" w:rsidRPr="007D6F87" w:rsidTr="00217CCC">
        <w:tc>
          <w:tcPr>
            <w:tcW w:w="3794" w:type="dxa"/>
          </w:tcPr>
          <w:p w:rsidR="00217CCC" w:rsidRPr="007D6F87" w:rsidRDefault="00217CCC" w:rsidP="004D739C">
            <w:pPr>
              <w:pStyle w:val="a7"/>
              <w:shd w:val="clear" w:color="auto" w:fill="FFFFFF"/>
              <w:spacing w:before="0" w:beforeAutospacing="0" w:after="360" w:afterAutospacing="0"/>
              <w:textAlignment w:val="baseline"/>
              <w:rPr>
                <w:b/>
                <w:i/>
                <w:color w:val="000000"/>
                <w:spacing w:val="2"/>
                <w:sz w:val="20"/>
                <w:szCs w:val="20"/>
              </w:rPr>
            </w:pPr>
            <w:r w:rsidRPr="007D6F87">
              <w:rPr>
                <w:b/>
                <w:i/>
                <w:color w:val="000000"/>
                <w:spacing w:val="2"/>
                <w:sz w:val="20"/>
                <w:szCs w:val="20"/>
              </w:rPr>
              <w:t> 1) описание намечаемой деятельности, в отношении которой составлен отчет, включая:</w:t>
            </w:r>
          </w:p>
          <w:p w:rsidR="00217CCC" w:rsidRPr="007D6F87" w:rsidRDefault="00217CCC" w:rsidP="004D739C">
            <w:pPr>
              <w:pStyle w:val="a7"/>
              <w:shd w:val="clear" w:color="auto" w:fill="FFFFFF"/>
              <w:spacing w:before="0" w:beforeAutospacing="0" w:after="360" w:afterAutospacing="0"/>
              <w:textAlignment w:val="baseline"/>
              <w:rPr>
                <w:b/>
                <w:i/>
                <w:color w:val="000000"/>
                <w:spacing w:val="2"/>
                <w:sz w:val="20"/>
                <w:szCs w:val="20"/>
              </w:rPr>
            </w:pPr>
            <w:r w:rsidRPr="007D6F87">
              <w:rPr>
                <w:b/>
                <w:i/>
                <w:color w:val="000000"/>
                <w:spacing w:val="2"/>
                <w:sz w:val="20"/>
                <w:szCs w:val="20"/>
              </w:rPr>
              <w:t xml:space="preserve">Описание предполагаемого места осуществления намечаемой деятельности, его координаты, определенные согласно </w:t>
            </w:r>
            <w:proofErr w:type="spellStart"/>
            <w:r w:rsidRPr="007D6F87">
              <w:rPr>
                <w:b/>
                <w:i/>
                <w:color w:val="000000"/>
                <w:spacing w:val="2"/>
                <w:sz w:val="20"/>
                <w:szCs w:val="20"/>
              </w:rPr>
              <w:t>геоинформационной</w:t>
            </w:r>
            <w:proofErr w:type="spellEnd"/>
            <w:r w:rsidRPr="007D6F87">
              <w:rPr>
                <w:b/>
                <w:i/>
                <w:color w:val="000000"/>
                <w:spacing w:val="2"/>
                <w:sz w:val="20"/>
                <w:szCs w:val="20"/>
              </w:rPr>
              <w:t xml:space="preserve"> системе, с векторными файлами, а также описание состояния окружающей среды в предполагаемом месте осуществления намечаемой деятельности на момент составления отчета;</w:t>
            </w:r>
          </w:p>
          <w:p w:rsidR="00217CCC" w:rsidRPr="007D6F87" w:rsidRDefault="00217CCC" w:rsidP="004D739C">
            <w:pPr>
              <w:pStyle w:val="a7"/>
              <w:spacing w:before="0" w:beforeAutospacing="0" w:after="360" w:afterAutospacing="0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10915" w:type="dxa"/>
          </w:tcPr>
          <w:p w:rsidR="007416E9" w:rsidRPr="000B603A" w:rsidRDefault="007416E9" w:rsidP="007416E9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color w:val="000000"/>
                <w:spacing w:val="2"/>
              </w:rPr>
            </w:pPr>
            <w:r w:rsidRPr="000B603A">
              <w:rPr>
                <w:color w:val="000000"/>
                <w:spacing w:val="2"/>
              </w:rPr>
              <w:t xml:space="preserve">Проект нормативов допустимых выбросов загрязняющих веществ (НДВ), разработан для ТОО «СП «ЮГХК», рудника </w:t>
            </w:r>
            <w:r>
              <w:rPr>
                <w:color w:val="000000"/>
                <w:spacing w:val="2"/>
              </w:rPr>
              <w:t>«Южный Инкай»</w:t>
            </w:r>
            <w:r w:rsidRPr="000B603A">
              <w:rPr>
                <w:color w:val="000000"/>
                <w:spacing w:val="2"/>
              </w:rPr>
              <w:t xml:space="preserve">, </w:t>
            </w:r>
            <w:r>
              <w:rPr>
                <w:color w:val="000000"/>
                <w:spacing w:val="2"/>
              </w:rPr>
              <w:t>промышленной площадки «Западная»</w:t>
            </w:r>
            <w:r w:rsidRPr="000B603A">
              <w:rPr>
                <w:color w:val="000000"/>
                <w:spacing w:val="2"/>
              </w:rPr>
              <w:t xml:space="preserve">. </w:t>
            </w:r>
          </w:p>
          <w:p w:rsidR="007416E9" w:rsidRPr="000B603A" w:rsidRDefault="007416E9" w:rsidP="007416E9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color w:val="000000"/>
                <w:spacing w:val="2"/>
              </w:rPr>
            </w:pPr>
            <w:r w:rsidRPr="000B603A">
              <w:rPr>
                <w:color w:val="000000"/>
                <w:spacing w:val="2"/>
              </w:rPr>
              <w:t>Основание для исполнения проектных решений является Договор №152-25 от 15.04.2025 г, между ТОО «</w:t>
            </w:r>
            <w:proofErr w:type="spellStart"/>
            <w:r w:rsidRPr="000B603A">
              <w:rPr>
                <w:color w:val="000000"/>
                <w:spacing w:val="2"/>
              </w:rPr>
              <w:t>Актино-СКБ</w:t>
            </w:r>
            <w:proofErr w:type="spellEnd"/>
            <w:r w:rsidRPr="000B603A">
              <w:rPr>
                <w:color w:val="000000"/>
                <w:spacing w:val="2"/>
              </w:rPr>
              <w:t>» и ТОО «СП «ЮГХК».</w:t>
            </w:r>
          </w:p>
          <w:p w:rsidR="007416E9" w:rsidRDefault="007416E9" w:rsidP="007416E9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color w:val="000000"/>
                <w:spacing w:val="2"/>
              </w:rPr>
            </w:pPr>
            <w:r w:rsidRPr="000B603A">
              <w:rPr>
                <w:color w:val="000000"/>
                <w:spacing w:val="2"/>
              </w:rPr>
              <w:t xml:space="preserve">Целью работы является корректировка проектных решений нормативов допустимых выбросов при работе рудника </w:t>
            </w:r>
            <w:r>
              <w:rPr>
                <w:color w:val="000000"/>
                <w:spacing w:val="2"/>
              </w:rPr>
              <w:t>Южный Инкай</w:t>
            </w:r>
            <w:r w:rsidRPr="000B603A">
              <w:rPr>
                <w:color w:val="000000"/>
                <w:spacing w:val="2"/>
              </w:rPr>
              <w:t xml:space="preserve">, </w:t>
            </w:r>
            <w:r>
              <w:rPr>
                <w:color w:val="000000"/>
                <w:spacing w:val="2"/>
              </w:rPr>
              <w:t>площадка Западная</w:t>
            </w:r>
            <w:r w:rsidRPr="000B603A">
              <w:rPr>
                <w:color w:val="000000"/>
                <w:spacing w:val="2"/>
              </w:rPr>
              <w:t>.</w:t>
            </w:r>
          </w:p>
          <w:p w:rsidR="007416E9" w:rsidRPr="00B22016" w:rsidRDefault="007416E9" w:rsidP="007416E9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color w:val="000000"/>
                <w:spacing w:val="2"/>
              </w:rPr>
            </w:pPr>
            <w:r w:rsidRPr="00B22016">
              <w:rPr>
                <w:color w:val="000000"/>
                <w:spacing w:val="2"/>
              </w:rPr>
              <w:t xml:space="preserve">Представленный документ содержит результаты расчета концентраций (рассеивания) загрязняющих веществ в атмосферном воздухе, создаваемых выбросами ТОО «СП «ЮГХК» рудник </w:t>
            </w:r>
            <w:r>
              <w:rPr>
                <w:color w:val="000000"/>
                <w:spacing w:val="2"/>
              </w:rPr>
              <w:t>Южный Инкай</w:t>
            </w:r>
            <w:r w:rsidRPr="000B603A"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  <w:spacing w:val="2"/>
              </w:rPr>
              <w:t>площадка Западная</w:t>
            </w:r>
            <w:r w:rsidRPr="00B22016">
              <w:rPr>
                <w:color w:val="000000"/>
                <w:spacing w:val="2"/>
              </w:rPr>
              <w:t xml:space="preserve"> и нормативы выбросов загрязняющих веществ в атмосферу для указанн</w:t>
            </w:r>
            <w:r>
              <w:rPr>
                <w:color w:val="000000"/>
                <w:spacing w:val="2"/>
              </w:rPr>
              <w:t>ого</w:t>
            </w:r>
            <w:r w:rsidRPr="00B22016">
              <w:rPr>
                <w:color w:val="000000"/>
                <w:spacing w:val="2"/>
              </w:rPr>
              <w:t xml:space="preserve"> объект</w:t>
            </w:r>
            <w:r>
              <w:rPr>
                <w:color w:val="000000"/>
                <w:spacing w:val="2"/>
              </w:rPr>
              <w:t>а</w:t>
            </w:r>
            <w:r w:rsidRPr="00B22016">
              <w:rPr>
                <w:color w:val="000000"/>
                <w:spacing w:val="2"/>
              </w:rPr>
              <w:t xml:space="preserve"> ТОО «СП «ЮГХК» на период 2026-2030г.г.</w:t>
            </w:r>
          </w:p>
          <w:p w:rsidR="007416E9" w:rsidRPr="000B603A" w:rsidRDefault="007416E9" w:rsidP="007416E9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color w:val="000000"/>
                <w:spacing w:val="2"/>
              </w:rPr>
            </w:pPr>
            <w:r w:rsidRPr="000B603A">
              <w:rPr>
                <w:color w:val="000000"/>
                <w:spacing w:val="2"/>
              </w:rPr>
              <w:t>Основные производственные участки, в том числе являющиеся значимыми источниками воздействия на атмосферный воздух</w:t>
            </w:r>
            <w:r w:rsidRPr="00FE229E"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  <w:spacing w:val="2"/>
              </w:rPr>
              <w:t>по площадке Западная</w:t>
            </w:r>
            <w:r w:rsidRPr="000B603A">
              <w:rPr>
                <w:color w:val="000000"/>
                <w:spacing w:val="2"/>
              </w:rPr>
              <w:t xml:space="preserve"> являются:</w:t>
            </w:r>
          </w:p>
          <w:p w:rsidR="007416E9" w:rsidRPr="00C14EB4" w:rsidRDefault="007416E9" w:rsidP="007416E9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color w:val="000000"/>
                <w:spacing w:val="2"/>
              </w:rPr>
            </w:pPr>
            <w:r w:rsidRPr="00C14EB4">
              <w:rPr>
                <w:color w:val="000000"/>
                <w:spacing w:val="2"/>
              </w:rPr>
              <w:t xml:space="preserve">(001) </w:t>
            </w:r>
            <w:r>
              <w:rPr>
                <w:color w:val="000000"/>
                <w:spacing w:val="2"/>
              </w:rPr>
              <w:t xml:space="preserve">Западная: </w:t>
            </w:r>
            <w:r w:rsidRPr="004F7237">
              <w:rPr>
                <w:color w:val="000000"/>
                <w:spacing w:val="2"/>
              </w:rPr>
              <w:t>Склад жидких реагентов (СЖР)</w:t>
            </w:r>
            <w:r>
              <w:rPr>
                <w:color w:val="000000"/>
                <w:spacing w:val="2"/>
              </w:rPr>
              <w:t xml:space="preserve">, </w:t>
            </w:r>
            <w:r w:rsidRPr="004F7237">
              <w:rPr>
                <w:color w:val="000000"/>
                <w:spacing w:val="2"/>
              </w:rPr>
              <w:t>Технологическая насосная станция ПР</w:t>
            </w:r>
            <w:r>
              <w:rPr>
                <w:color w:val="000000"/>
                <w:spacing w:val="2"/>
              </w:rPr>
              <w:t xml:space="preserve">, </w:t>
            </w:r>
            <w:r w:rsidRPr="004F7237">
              <w:rPr>
                <w:color w:val="000000"/>
                <w:spacing w:val="2"/>
              </w:rPr>
              <w:t>Технологическая насосная станция ВР</w:t>
            </w:r>
            <w:r>
              <w:rPr>
                <w:color w:val="000000"/>
                <w:spacing w:val="2"/>
              </w:rPr>
              <w:t>, ДЭС.</w:t>
            </w:r>
          </w:p>
          <w:p w:rsidR="007416E9" w:rsidRDefault="007416E9" w:rsidP="007416E9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b/>
                <w:color w:val="000000"/>
                <w:spacing w:val="2"/>
              </w:rPr>
            </w:pPr>
            <w:r w:rsidRPr="00B22016">
              <w:rPr>
                <w:b/>
                <w:color w:val="000000"/>
                <w:spacing w:val="2"/>
              </w:rPr>
              <w:t>Основанием для корректировки проекта нормативов НДВ на 202</w:t>
            </w:r>
            <w:r>
              <w:rPr>
                <w:b/>
                <w:color w:val="000000"/>
                <w:spacing w:val="2"/>
              </w:rPr>
              <w:t>6</w:t>
            </w:r>
            <w:r w:rsidRPr="00B22016">
              <w:rPr>
                <w:b/>
                <w:color w:val="000000"/>
                <w:spacing w:val="2"/>
              </w:rPr>
              <w:t>-20</w:t>
            </w:r>
            <w:r>
              <w:rPr>
                <w:b/>
                <w:color w:val="000000"/>
                <w:spacing w:val="2"/>
              </w:rPr>
              <w:t>30</w:t>
            </w:r>
            <w:r w:rsidRPr="00B22016">
              <w:rPr>
                <w:b/>
                <w:color w:val="000000"/>
                <w:spacing w:val="2"/>
              </w:rPr>
              <w:t xml:space="preserve">гг. для ТОО «СП «ЮГХК» рудник </w:t>
            </w:r>
            <w:r>
              <w:rPr>
                <w:b/>
                <w:color w:val="000000"/>
                <w:spacing w:val="2"/>
              </w:rPr>
              <w:t>Южный Инкай</w:t>
            </w:r>
            <w:r w:rsidRPr="00B22016">
              <w:rPr>
                <w:b/>
                <w:color w:val="000000"/>
                <w:spacing w:val="2"/>
              </w:rPr>
              <w:t xml:space="preserve"> </w:t>
            </w:r>
            <w:r>
              <w:rPr>
                <w:b/>
                <w:color w:val="000000"/>
                <w:spacing w:val="2"/>
              </w:rPr>
              <w:t>площадка Западная</w:t>
            </w:r>
            <w:r w:rsidRPr="00B22016">
              <w:rPr>
                <w:b/>
                <w:color w:val="000000"/>
                <w:spacing w:val="2"/>
              </w:rPr>
              <w:t xml:space="preserve"> являются результаты внеочередной проведенной инвентаризации источников выбросов на </w:t>
            </w:r>
            <w:r>
              <w:rPr>
                <w:b/>
                <w:color w:val="000000"/>
                <w:spacing w:val="2"/>
              </w:rPr>
              <w:t xml:space="preserve">объектах ТОО «СП «ЮГХК». </w:t>
            </w:r>
            <w:r w:rsidRPr="00B22016">
              <w:rPr>
                <w:b/>
                <w:color w:val="000000"/>
                <w:spacing w:val="2"/>
              </w:rPr>
              <w:t>В процессе инвентаризации уточнялись параметры выбросов и их физические характеристики.</w:t>
            </w:r>
          </w:p>
          <w:p w:rsidR="007416E9" w:rsidRPr="00B22016" w:rsidRDefault="007416E9" w:rsidP="007416E9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color w:val="000000"/>
                <w:spacing w:val="2"/>
              </w:rPr>
            </w:pPr>
            <w:r w:rsidRPr="00B22016">
              <w:rPr>
                <w:color w:val="000000"/>
                <w:spacing w:val="2"/>
              </w:rPr>
              <w:t xml:space="preserve">При расчете объемов выбросов от </w:t>
            </w:r>
            <w:r>
              <w:rPr>
                <w:color w:val="000000"/>
                <w:spacing w:val="2"/>
              </w:rPr>
              <w:t xml:space="preserve">СЖР и ЦНС </w:t>
            </w:r>
            <w:r w:rsidRPr="00B22016">
              <w:rPr>
                <w:color w:val="000000"/>
                <w:spacing w:val="2"/>
              </w:rPr>
              <w:t>были использованы результаты замеров выбросов.</w:t>
            </w:r>
          </w:p>
          <w:p w:rsidR="007416E9" w:rsidRDefault="007416E9" w:rsidP="007416E9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color w:val="000000"/>
                <w:spacing w:val="2"/>
              </w:rPr>
            </w:pPr>
            <w:r w:rsidRPr="00AB396A">
              <w:rPr>
                <w:color w:val="000000"/>
                <w:spacing w:val="2"/>
              </w:rPr>
              <w:t xml:space="preserve">Общее число источников выбросов загрязняющих веществ в атмосферу на 2026 </w:t>
            </w:r>
            <w:proofErr w:type="spellStart"/>
            <w:r>
              <w:rPr>
                <w:color w:val="000000"/>
                <w:spacing w:val="2"/>
              </w:rPr>
              <w:t>расчетны</w:t>
            </w:r>
            <w:proofErr w:type="spellEnd"/>
          </w:p>
          <w:p w:rsidR="007416E9" w:rsidRPr="00AB396A" w:rsidRDefault="007416E9" w:rsidP="007416E9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color w:val="000000"/>
                <w:spacing w:val="2"/>
              </w:rPr>
            </w:pPr>
            <w:r w:rsidRPr="00983BC6">
              <w:rPr>
                <w:color w:val="000000"/>
                <w:spacing w:val="2"/>
              </w:rPr>
              <w:t xml:space="preserve">Загрязнение атмосферного воздуха на существующее положение происходит ингредиентами </w:t>
            </w:r>
            <w:r>
              <w:rPr>
                <w:color w:val="000000"/>
                <w:spacing w:val="2"/>
              </w:rPr>
              <w:t>9</w:t>
            </w:r>
            <w:r w:rsidRPr="00983BC6">
              <w:rPr>
                <w:color w:val="000000"/>
                <w:spacing w:val="2"/>
              </w:rPr>
              <w:t>-и наименований</w:t>
            </w:r>
            <w:r>
              <w:rPr>
                <w:color w:val="000000"/>
                <w:spacing w:val="2"/>
              </w:rPr>
              <w:t>,</w:t>
            </w:r>
            <w:r w:rsidRPr="00D65905">
              <w:rPr>
                <w:color w:val="000000"/>
                <w:spacing w:val="2"/>
              </w:rPr>
              <w:t xml:space="preserve"> </w:t>
            </w:r>
            <w:r w:rsidRPr="00DF7CF5">
              <w:rPr>
                <w:color w:val="000000"/>
                <w:spacing w:val="2"/>
              </w:rPr>
              <w:t xml:space="preserve">образующих </w:t>
            </w:r>
            <w:r>
              <w:rPr>
                <w:color w:val="000000"/>
                <w:spacing w:val="2"/>
              </w:rPr>
              <w:t>2</w:t>
            </w:r>
            <w:r w:rsidRPr="00DF7CF5">
              <w:rPr>
                <w:color w:val="000000"/>
                <w:spacing w:val="2"/>
              </w:rPr>
              <w:t xml:space="preserve"> групп</w:t>
            </w:r>
            <w:r>
              <w:rPr>
                <w:color w:val="000000"/>
                <w:spacing w:val="2"/>
              </w:rPr>
              <w:t>ы</w:t>
            </w:r>
            <w:r w:rsidRPr="00DF7CF5">
              <w:rPr>
                <w:color w:val="000000"/>
                <w:spacing w:val="2"/>
              </w:rPr>
              <w:t xml:space="preserve"> веществ, обладающих эффектом суммации вредного воздействия.</w:t>
            </w:r>
          </w:p>
          <w:p w:rsidR="007416E9" w:rsidRPr="008E3750" w:rsidRDefault="007416E9" w:rsidP="007416E9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color w:val="000000"/>
                <w:spacing w:val="2"/>
              </w:rPr>
            </w:pPr>
            <w:r w:rsidRPr="00AB396A">
              <w:rPr>
                <w:color w:val="000000"/>
                <w:spacing w:val="2"/>
              </w:rPr>
              <w:t>По действующему разрешению (Экологическое разрешение на воздейст</w:t>
            </w:r>
            <w:r>
              <w:rPr>
                <w:color w:val="000000"/>
                <w:spacing w:val="2"/>
              </w:rPr>
              <w:t xml:space="preserve">вие для объектов I категории </w:t>
            </w:r>
            <w:r w:rsidRPr="008E3750">
              <w:rPr>
                <w:color w:val="000000"/>
                <w:spacing w:val="2"/>
              </w:rPr>
              <w:t>№</w:t>
            </w:r>
            <w:r w:rsidRPr="008E3750">
              <w:t>KZ76VCZ14615953</w:t>
            </w:r>
            <w:r w:rsidRPr="008E3750">
              <w:rPr>
                <w:color w:val="000000"/>
                <w:spacing w:val="2"/>
              </w:rPr>
              <w:t>) общее число стационарных источников выбросов загрязняющих веществ в атмосферу на существующее положение для ТОО «СП «ЮГХК» - 9, в том числе: организованных 6, неорганизованных площадных 3.</w:t>
            </w:r>
          </w:p>
          <w:p w:rsidR="007416E9" w:rsidRPr="008E3750" w:rsidRDefault="007416E9" w:rsidP="007416E9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color w:val="000000"/>
                <w:spacing w:val="2"/>
              </w:rPr>
            </w:pPr>
            <w:r w:rsidRPr="008E3750">
              <w:rPr>
                <w:color w:val="000000"/>
                <w:spacing w:val="2"/>
              </w:rPr>
              <w:t xml:space="preserve">Уменьшение количества источников выбросов не связано с уменьшением объема производства, это обусловлено уточнением параметров выбросов и тем, что некоторые источники, </w:t>
            </w:r>
            <w:proofErr w:type="spellStart"/>
            <w:r w:rsidRPr="008E3750">
              <w:rPr>
                <w:color w:val="000000"/>
                <w:spacing w:val="2"/>
              </w:rPr>
              <w:t>касаемые</w:t>
            </w:r>
            <w:proofErr w:type="spellEnd"/>
            <w:r w:rsidRPr="008E3750">
              <w:rPr>
                <w:color w:val="000000"/>
                <w:spacing w:val="2"/>
              </w:rPr>
              <w:t xml:space="preserve"> ГТП, учтены в проекте разработки </w:t>
            </w:r>
            <w:r w:rsidRPr="008E3750">
              <w:t>участка №4 месторождения Инкай</w:t>
            </w:r>
            <w:r w:rsidRPr="008E3750">
              <w:rPr>
                <w:color w:val="000000"/>
                <w:spacing w:val="2"/>
              </w:rPr>
              <w:t xml:space="preserve">, на который получено разрешение </w:t>
            </w:r>
            <w:r w:rsidRPr="008E3750">
              <w:t>№KZ76VCZ14615953 от 09.09.2025г</w:t>
            </w:r>
            <w:r w:rsidRPr="008E3750">
              <w:rPr>
                <w:color w:val="000000"/>
                <w:spacing w:val="2"/>
              </w:rPr>
              <w:t xml:space="preserve">. </w:t>
            </w:r>
          </w:p>
          <w:p w:rsidR="007416E9" w:rsidRPr="00695D9D" w:rsidRDefault="007416E9" w:rsidP="007416E9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</w:pPr>
            <w:r w:rsidRPr="0008399A">
              <w:rPr>
                <w:color w:val="000000"/>
                <w:spacing w:val="2"/>
              </w:rPr>
              <w:t>Суммарн</w:t>
            </w:r>
            <w:r>
              <w:rPr>
                <w:color w:val="000000"/>
                <w:spacing w:val="2"/>
              </w:rPr>
              <w:t xml:space="preserve">ое </w:t>
            </w:r>
            <w:r w:rsidRPr="00A248CC">
              <w:t>количество выбросов загрязняющих веществ от источников</w:t>
            </w:r>
            <w:r>
              <w:t xml:space="preserve"> ТОО «СП «ЮГХК» рудник «Южный Инкай» промышленная </w:t>
            </w:r>
            <w:r>
              <w:rPr>
                <w:color w:val="000000"/>
                <w:spacing w:val="2"/>
              </w:rPr>
              <w:t xml:space="preserve">площадка «Западная» на </w:t>
            </w:r>
            <w:r w:rsidRPr="00595FCD">
              <w:rPr>
                <w:color w:val="000000"/>
              </w:rPr>
              <w:t>202</w:t>
            </w:r>
            <w:r>
              <w:rPr>
                <w:color w:val="000000"/>
              </w:rPr>
              <w:t xml:space="preserve">6 - 2030 гг., </w:t>
            </w:r>
            <w:r w:rsidRPr="000C6336">
              <w:rPr>
                <w:color w:val="000000"/>
              </w:rPr>
              <w:t xml:space="preserve">определенное по результатам </w:t>
            </w:r>
            <w:r w:rsidRPr="000C6336">
              <w:rPr>
                <w:color w:val="000000"/>
              </w:rPr>
              <w:lastRenderedPageBreak/>
              <w:t xml:space="preserve">инвентаризации, </w:t>
            </w:r>
            <w:r w:rsidRPr="00D8250D">
              <w:t xml:space="preserve">составляет </w:t>
            </w:r>
            <w:r w:rsidRPr="008F6625">
              <w:rPr>
                <w:color w:val="000000"/>
                <w:spacing w:val="2"/>
              </w:rPr>
              <w:t>0.92224119</w:t>
            </w:r>
            <w:r w:rsidRPr="00D01022">
              <w:rPr>
                <w:color w:val="000000"/>
                <w:spacing w:val="2"/>
              </w:rPr>
              <w:t xml:space="preserve"> т/год (</w:t>
            </w:r>
            <w:r w:rsidRPr="008F6625">
              <w:rPr>
                <w:color w:val="000000"/>
                <w:spacing w:val="2"/>
              </w:rPr>
              <w:t>6.030608998</w:t>
            </w:r>
            <w:r w:rsidRPr="00D01022">
              <w:rPr>
                <w:color w:val="000000"/>
                <w:spacing w:val="2"/>
              </w:rPr>
              <w:t xml:space="preserve"> г/с).</w:t>
            </w:r>
          </w:p>
          <w:p w:rsidR="007416E9" w:rsidRPr="000B603A" w:rsidRDefault="007416E9" w:rsidP="007416E9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</w:pPr>
            <w:r w:rsidRPr="000B603A">
              <w:t>При разработке проектных решений, расчет выполнен с использованием УПРЗА «ЭРА» (версия 3</w:t>
            </w:r>
            <w:r>
              <w:t>.</w:t>
            </w:r>
            <w:r w:rsidRPr="000B603A">
              <w:t xml:space="preserve">0). Унифицированная программа расчета загрязнения атмосферы (УПРЗА) «ЭРА» реализует положения </w:t>
            </w:r>
            <w:r>
              <w:t>«</w:t>
            </w:r>
            <w:r w:rsidRPr="000B603A">
              <w:t>Методики расчета концентраций вредных веществ в атмосферном воздухе от выбросов предприятий</w:t>
            </w:r>
            <w:r>
              <w:t>»</w:t>
            </w:r>
            <w:r w:rsidRPr="000B603A">
              <w:t xml:space="preserve"> - Пр.12 «Методических документов в области охраны окружающей среды», утвержденных приказом </w:t>
            </w:r>
            <w:proofErr w:type="spellStart"/>
            <w:r w:rsidRPr="000B603A">
              <w:t>МОСиВР</w:t>
            </w:r>
            <w:proofErr w:type="spellEnd"/>
            <w:r w:rsidRPr="000B603A">
              <w:t xml:space="preserve"> РК от 12.06.2014 г.</w:t>
            </w:r>
            <w:r>
              <w:t xml:space="preserve"> </w:t>
            </w:r>
            <w:r w:rsidRPr="000B603A">
              <w:t xml:space="preserve">№ 221-Ө (ОНД-86 </w:t>
            </w:r>
            <w:proofErr w:type="spellStart"/>
            <w:r w:rsidRPr="000B603A">
              <w:t>Гос-комгидромета</w:t>
            </w:r>
            <w:proofErr w:type="spellEnd"/>
            <w:r w:rsidRPr="000B603A">
              <w:t>).</w:t>
            </w:r>
          </w:p>
          <w:p w:rsidR="007416E9" w:rsidRDefault="007416E9" w:rsidP="007416E9">
            <w:pPr>
              <w:ind w:firstLine="851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0B603A">
              <w:rPr>
                <w:color w:val="000000"/>
                <w:spacing w:val="2"/>
                <w:sz w:val="24"/>
                <w:szCs w:val="24"/>
              </w:rPr>
              <w:t xml:space="preserve">На основании произведенных расчетов концентраций и рассеивания загрязняющих веществ в приземном слое атмосферы, установлены нормативы предельно допустимых выбросов (НДВ) для источников загрязнения атмосферного воздуха на период </w:t>
            </w:r>
            <w:r w:rsidRPr="000A7236">
              <w:rPr>
                <w:color w:val="000000"/>
                <w:spacing w:val="2"/>
                <w:sz w:val="24"/>
                <w:szCs w:val="24"/>
              </w:rPr>
              <w:t>2026-2030 гг.</w:t>
            </w:r>
          </w:p>
          <w:p w:rsidR="007416E9" w:rsidRDefault="007416E9" w:rsidP="007416E9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color w:val="000000"/>
                <w:spacing w:val="2"/>
              </w:rPr>
            </w:pPr>
            <w:r w:rsidRPr="000B603A">
              <w:rPr>
                <w:color w:val="000000"/>
                <w:spacing w:val="2"/>
              </w:rPr>
              <w:t>В настоящем проекте НДВ качественные и количественные характеристики выбросов вредных веществ определены расчетным методом по современным утвержденным методикам</w:t>
            </w:r>
            <w:r>
              <w:rPr>
                <w:color w:val="000000"/>
                <w:spacing w:val="2"/>
              </w:rPr>
              <w:t xml:space="preserve"> и методом инструментальных замеров</w:t>
            </w:r>
            <w:r w:rsidRPr="000B603A">
              <w:rPr>
                <w:color w:val="000000"/>
                <w:spacing w:val="2"/>
              </w:rPr>
              <w:t>.</w:t>
            </w:r>
          </w:p>
          <w:p w:rsidR="007416E9" w:rsidRPr="009D454C" w:rsidRDefault="007416E9" w:rsidP="007416E9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color w:val="000000"/>
                <w:spacing w:val="2"/>
              </w:rPr>
            </w:pPr>
            <w:r w:rsidRPr="009D454C">
              <w:rPr>
                <w:color w:val="000000"/>
                <w:spacing w:val="2"/>
              </w:rPr>
              <w:t>В</w:t>
            </w:r>
            <w:r>
              <w:rPr>
                <w:color w:val="000000"/>
                <w:spacing w:val="2"/>
              </w:rPr>
              <w:t xml:space="preserve"> </w:t>
            </w:r>
            <w:r w:rsidRPr="009D454C">
              <w:rPr>
                <w:color w:val="000000"/>
                <w:spacing w:val="2"/>
              </w:rPr>
              <w:t xml:space="preserve">проекте приведены расчеты объемов выбросов загрязняющих веществ в атмосферу (г/с, т/год), выполненные в соответствии с действующими в Республике Казахстан методиками. </w:t>
            </w:r>
          </w:p>
          <w:p w:rsidR="007416E9" w:rsidRPr="009D454C" w:rsidRDefault="007416E9" w:rsidP="007416E9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color w:val="000000"/>
                <w:spacing w:val="2"/>
              </w:rPr>
            </w:pPr>
            <w:r w:rsidRPr="009D454C">
              <w:rPr>
                <w:color w:val="000000"/>
                <w:spacing w:val="2"/>
              </w:rPr>
              <w:t xml:space="preserve">Рассчитанные объемы выбросов загрязняющих веществ предлагается принять в качестве нормативов НДВ для ТОО «СП «ЮГХК» рудник </w:t>
            </w:r>
            <w:r>
              <w:rPr>
                <w:color w:val="000000"/>
                <w:spacing w:val="2"/>
              </w:rPr>
              <w:t>«Южный Инкай» промышленная</w:t>
            </w:r>
            <w:r w:rsidRPr="009D454C"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  <w:spacing w:val="2"/>
              </w:rPr>
              <w:t>площадка «Западная»</w:t>
            </w:r>
            <w:r w:rsidRPr="009D454C">
              <w:rPr>
                <w:color w:val="000000"/>
                <w:spacing w:val="2"/>
              </w:rPr>
              <w:t>.</w:t>
            </w:r>
          </w:p>
          <w:p w:rsidR="007416E9" w:rsidRPr="009D454C" w:rsidRDefault="007416E9" w:rsidP="007416E9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color w:val="000000"/>
                <w:spacing w:val="2"/>
              </w:rPr>
            </w:pPr>
            <w:r w:rsidRPr="009D454C">
              <w:rPr>
                <w:color w:val="000000"/>
                <w:spacing w:val="2"/>
              </w:rPr>
              <w:t xml:space="preserve">На ТОО «СП «ЮГХК» действует система управления ведением безопасного технологического процесса.  За период работы </w:t>
            </w:r>
            <w:r>
              <w:rPr>
                <w:color w:val="000000"/>
                <w:spacing w:val="2"/>
              </w:rPr>
              <w:t>рудника «Южный Инкай»</w:t>
            </w:r>
            <w:r w:rsidRPr="009D454C">
              <w:rPr>
                <w:color w:val="000000"/>
                <w:spacing w:val="2"/>
              </w:rPr>
              <w:t xml:space="preserve"> аварийных выбросов не было.</w:t>
            </w:r>
          </w:p>
          <w:p w:rsidR="007416E9" w:rsidRDefault="007416E9" w:rsidP="007416E9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color w:val="000000"/>
                <w:spacing w:val="2"/>
              </w:rPr>
            </w:pPr>
            <w:r w:rsidRPr="009D454C">
              <w:rPr>
                <w:color w:val="000000"/>
                <w:spacing w:val="2"/>
              </w:rPr>
              <w:t xml:space="preserve">Для определения уровня воздействия выбросов ТОО «СП «ЮГХК» рудник </w:t>
            </w:r>
            <w:r>
              <w:rPr>
                <w:color w:val="000000"/>
                <w:spacing w:val="2"/>
              </w:rPr>
              <w:t>«Южный Инкай»</w:t>
            </w:r>
            <w:r w:rsidRPr="009D454C">
              <w:rPr>
                <w:color w:val="000000"/>
                <w:spacing w:val="2"/>
              </w:rPr>
              <w:t xml:space="preserve"> на атмосферный воздух района расположения указанного объекта, </w:t>
            </w:r>
            <w:proofErr w:type="spellStart"/>
            <w:r w:rsidRPr="009D454C">
              <w:rPr>
                <w:color w:val="000000"/>
                <w:spacing w:val="2"/>
              </w:rPr>
              <w:t>выполненен</w:t>
            </w:r>
            <w:proofErr w:type="spellEnd"/>
            <w:r w:rsidRPr="009D454C">
              <w:rPr>
                <w:color w:val="000000"/>
                <w:spacing w:val="2"/>
              </w:rPr>
              <w:t xml:space="preserve"> расчет приземных концентраций загрязняющих веществ в атмосферном воздухе, создаваемых выбросами ТОО «СП «ЮГХК» рудник </w:t>
            </w:r>
            <w:r>
              <w:rPr>
                <w:color w:val="000000"/>
                <w:spacing w:val="2"/>
              </w:rPr>
              <w:t>«Южный Инкай» промышленная</w:t>
            </w:r>
            <w:r w:rsidRPr="009D454C"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  <w:spacing w:val="2"/>
              </w:rPr>
              <w:t>площадка «Западная»</w:t>
            </w:r>
            <w:r w:rsidRPr="009D454C">
              <w:rPr>
                <w:color w:val="000000"/>
                <w:spacing w:val="2"/>
              </w:rPr>
              <w:t xml:space="preserve"> на 2026</w:t>
            </w:r>
            <w:r>
              <w:rPr>
                <w:color w:val="000000"/>
                <w:spacing w:val="2"/>
              </w:rPr>
              <w:t xml:space="preserve"> - 2030 год.</w:t>
            </w:r>
          </w:p>
          <w:p w:rsidR="007416E9" w:rsidRPr="009D454C" w:rsidRDefault="007416E9" w:rsidP="007416E9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color w:val="000000"/>
                <w:spacing w:val="2"/>
              </w:rPr>
            </w:pPr>
            <w:r w:rsidRPr="009D454C">
              <w:rPr>
                <w:color w:val="000000"/>
                <w:spacing w:val="2"/>
              </w:rPr>
              <w:t xml:space="preserve">Расчеты проведены в соответствии с РНД 211.2.01.01-97 для неблагоприятных метеорологических условий и опасной скорости ветра, на компьютере по программному комплексу «Эра. </w:t>
            </w:r>
            <w:r>
              <w:rPr>
                <w:color w:val="000000"/>
                <w:spacing w:val="2"/>
                <w:lang w:val="en-US"/>
              </w:rPr>
              <w:t>v</w:t>
            </w:r>
            <w:r w:rsidRPr="009D454C">
              <w:rPr>
                <w:color w:val="000000"/>
                <w:spacing w:val="2"/>
              </w:rPr>
              <w:t xml:space="preserve">3.0». </w:t>
            </w:r>
          </w:p>
          <w:p w:rsidR="007416E9" w:rsidRPr="008215F7" w:rsidRDefault="007416E9" w:rsidP="007416E9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color w:val="000000"/>
                <w:spacing w:val="2"/>
              </w:rPr>
            </w:pPr>
            <w:r w:rsidRPr="008215F7">
              <w:rPr>
                <w:color w:val="000000"/>
                <w:spacing w:val="2"/>
              </w:rPr>
              <w:t>Значения фоновых концентраций загрязняющих веществ в атмосферном</w:t>
            </w:r>
            <w:r>
              <w:rPr>
                <w:color w:val="000000"/>
                <w:spacing w:val="2"/>
              </w:rPr>
              <w:t xml:space="preserve"> воздухе</w:t>
            </w:r>
            <w:r w:rsidRPr="008215F7">
              <w:rPr>
                <w:color w:val="000000"/>
                <w:spacing w:val="2"/>
              </w:rPr>
              <w:t xml:space="preserve"> района расположения предприятия отсутствуют в связи с отсутствием постов наблюдений РГП «</w:t>
            </w:r>
            <w:proofErr w:type="spellStart"/>
            <w:r w:rsidRPr="008215F7">
              <w:rPr>
                <w:color w:val="000000"/>
                <w:spacing w:val="2"/>
              </w:rPr>
              <w:t>Казгидромет</w:t>
            </w:r>
            <w:proofErr w:type="spellEnd"/>
            <w:r w:rsidRPr="008215F7">
              <w:rPr>
                <w:color w:val="000000"/>
                <w:spacing w:val="2"/>
              </w:rPr>
              <w:t xml:space="preserve">». </w:t>
            </w:r>
          </w:p>
          <w:p w:rsidR="007416E9" w:rsidRPr="008215F7" w:rsidRDefault="007416E9" w:rsidP="007416E9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color w:val="000000"/>
                <w:spacing w:val="2"/>
              </w:rPr>
            </w:pPr>
            <w:r w:rsidRPr="008215F7">
              <w:rPr>
                <w:color w:val="000000"/>
                <w:spacing w:val="2"/>
              </w:rPr>
              <w:t xml:space="preserve">Результаты расчетов приведены в проекте в виде таблиц и карт-схем </w:t>
            </w:r>
            <w:r w:rsidRPr="00870F69">
              <w:rPr>
                <w:color w:val="000000"/>
                <w:spacing w:val="2"/>
              </w:rPr>
              <w:t>(раздел 3 Проекта НДВ).</w:t>
            </w:r>
          </w:p>
          <w:p w:rsidR="007416E9" w:rsidRPr="0099609A" w:rsidRDefault="007416E9" w:rsidP="007416E9">
            <w:pPr>
              <w:ind w:firstLine="851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68424E">
              <w:rPr>
                <w:color w:val="000000"/>
                <w:spacing w:val="2"/>
                <w:sz w:val="24"/>
                <w:szCs w:val="24"/>
              </w:rPr>
              <w:t>Согласно пункта 7.13 Приложения 2 Экологического Кодекса РК к I категории относятся виды деятельности, а также гидрошахты и обогатительные фабрики с мокрым процессом обогащения. В соответствии с «Санитарно-эпидемиологические требования к санитарно-защитным зонам объектов, являющихся объектами воздействия на среду обитания и здоровье человека», утвержденными приказом исполняющего обязанности Министра здравоохранения Республики Казахстан от 11 января 2022 года, № ҚР ДСМ- 2, площадка ТОО «СП «ЮГХК» относится к 2 классу опасности и I категории (пункт 7.13 Приложения 2 Экологического Кодекса). Так как расчетами рассеивания загрязняющих веществ</w:t>
            </w:r>
            <w:r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68424E">
              <w:rPr>
                <w:color w:val="000000"/>
                <w:spacing w:val="2"/>
                <w:sz w:val="24"/>
                <w:szCs w:val="24"/>
              </w:rPr>
              <w:t>для ТОО «СП «ЮГХК»</w:t>
            </w:r>
            <w:r>
              <w:rPr>
                <w:color w:val="000000"/>
                <w:spacing w:val="2"/>
                <w:sz w:val="24"/>
                <w:szCs w:val="24"/>
              </w:rPr>
              <w:t xml:space="preserve"> рудник «</w:t>
            </w:r>
            <w:r w:rsidRPr="00F96627">
              <w:rPr>
                <w:color w:val="000000"/>
                <w:spacing w:val="2"/>
                <w:sz w:val="24"/>
                <w:szCs w:val="24"/>
              </w:rPr>
              <w:t>Южный Инкай</w:t>
            </w:r>
            <w:r>
              <w:rPr>
                <w:color w:val="000000"/>
                <w:spacing w:val="2"/>
                <w:sz w:val="24"/>
                <w:szCs w:val="24"/>
              </w:rPr>
              <w:t>»</w:t>
            </w:r>
            <w:r w:rsidRPr="0099609A">
              <w:rPr>
                <w:color w:val="000000"/>
                <w:spacing w:val="2"/>
              </w:rPr>
              <w:t xml:space="preserve"> </w:t>
            </w:r>
            <w:r w:rsidRPr="0099609A">
              <w:rPr>
                <w:color w:val="000000"/>
                <w:spacing w:val="2"/>
                <w:sz w:val="24"/>
                <w:szCs w:val="24"/>
              </w:rPr>
              <w:t xml:space="preserve">промышленная </w:t>
            </w:r>
            <w:r w:rsidRPr="0099609A">
              <w:rPr>
                <w:color w:val="000000"/>
                <w:spacing w:val="2"/>
                <w:sz w:val="24"/>
                <w:szCs w:val="24"/>
              </w:rPr>
              <w:lastRenderedPageBreak/>
              <w:t>площадка «Западная»</w:t>
            </w:r>
            <w:r w:rsidRPr="0068424E">
              <w:rPr>
                <w:color w:val="000000"/>
                <w:spacing w:val="2"/>
                <w:sz w:val="24"/>
                <w:szCs w:val="24"/>
              </w:rPr>
              <w:t xml:space="preserve"> на </w:t>
            </w:r>
            <w:r w:rsidRPr="007C762E">
              <w:rPr>
                <w:color w:val="000000"/>
                <w:spacing w:val="2"/>
                <w:sz w:val="24"/>
                <w:szCs w:val="24"/>
              </w:rPr>
              <w:t>2026-2030</w:t>
            </w:r>
            <w:r w:rsidRPr="0068424E">
              <w:rPr>
                <w:color w:val="000000"/>
                <w:spacing w:val="2"/>
                <w:sz w:val="24"/>
                <w:szCs w:val="24"/>
              </w:rPr>
              <w:t xml:space="preserve"> гг., не выявлено превышения значений ПДК ни для одного из загрязняющих веществ на границе СЗЗ, предприятие является действующим, с ранее установленной санитарно-защитной зоной, данный проект не предусматривает пересмотра СЗЗ. Санитарно-защитная зона установлена на расстоянии 500 м.</w:t>
            </w:r>
            <w:r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99609A">
              <w:rPr>
                <w:color w:val="000000"/>
                <w:spacing w:val="2"/>
                <w:sz w:val="24"/>
                <w:szCs w:val="24"/>
              </w:rPr>
              <w:t xml:space="preserve">В ближайшей жилой зоне (п. </w:t>
            </w:r>
            <w:proofErr w:type="spellStart"/>
            <w:r w:rsidRPr="0099609A">
              <w:rPr>
                <w:color w:val="000000"/>
                <w:spacing w:val="2"/>
                <w:sz w:val="24"/>
                <w:szCs w:val="24"/>
              </w:rPr>
              <w:t>Тайконыр</w:t>
            </w:r>
            <w:proofErr w:type="spellEnd"/>
            <w:r w:rsidRPr="0099609A">
              <w:rPr>
                <w:color w:val="000000"/>
                <w:spacing w:val="2"/>
                <w:sz w:val="24"/>
                <w:szCs w:val="24"/>
              </w:rPr>
              <w:t xml:space="preserve">) превышения ЭНК исключены. </w:t>
            </w:r>
          </w:p>
          <w:p w:rsidR="007416E9" w:rsidRDefault="007416E9" w:rsidP="007416E9">
            <w:pPr>
              <w:ind w:firstLine="851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3E2D15">
              <w:rPr>
                <w:color w:val="000000"/>
                <w:spacing w:val="2"/>
                <w:sz w:val="24"/>
                <w:szCs w:val="24"/>
              </w:rPr>
              <w:t>В расчет концентрации (рассеивания) вредных веществ в атмосферном воздухе включены постоянно действующие стационарные источники загрязнения атмосферного воздуха, расположенные на производственн</w:t>
            </w:r>
            <w:r>
              <w:rPr>
                <w:color w:val="000000"/>
                <w:spacing w:val="2"/>
                <w:sz w:val="24"/>
                <w:szCs w:val="24"/>
              </w:rPr>
              <w:t>ой</w:t>
            </w:r>
            <w:r w:rsidRPr="003E2D15">
              <w:rPr>
                <w:color w:val="000000"/>
                <w:spacing w:val="2"/>
                <w:sz w:val="24"/>
                <w:szCs w:val="24"/>
              </w:rPr>
              <w:t xml:space="preserve"> площадк</w:t>
            </w:r>
            <w:r>
              <w:rPr>
                <w:color w:val="000000"/>
                <w:spacing w:val="2"/>
                <w:sz w:val="24"/>
                <w:szCs w:val="24"/>
              </w:rPr>
              <w:t>е</w:t>
            </w:r>
            <w:r w:rsidRPr="003E2D15">
              <w:rPr>
                <w:color w:val="000000"/>
                <w:spacing w:val="2"/>
                <w:sz w:val="24"/>
                <w:szCs w:val="24"/>
              </w:rPr>
              <w:t>.</w:t>
            </w:r>
          </w:p>
          <w:p w:rsidR="007416E9" w:rsidRPr="009D454C" w:rsidRDefault="007416E9" w:rsidP="007416E9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Выбросы от ДЭС не участвуют в расчете рассеивания, т.к. выбросы от дизельной электростанции являются аварийными выбросами и не участвуют в результате рассеивания (не является постоянным стационарным источником).</w:t>
            </w:r>
          </w:p>
          <w:p w:rsidR="007416E9" w:rsidRPr="00B3014D" w:rsidRDefault="007416E9" w:rsidP="007416E9">
            <w:pPr>
              <w:pStyle w:val="Default"/>
              <w:ind w:firstLine="851"/>
              <w:jc w:val="both"/>
            </w:pPr>
            <w:r w:rsidRPr="000B603A">
              <w:rPr>
                <w:spacing w:val="2"/>
              </w:rPr>
              <w:t>По результатам расчетов рассеивания максимальные приземные концентрации загрязняющих веществ на границе нормативной СЗЗ не превышают критериев качества атмосферного воздуха для населенных мест. Наибольшие значения приземных концентраций наблюдаются</w:t>
            </w:r>
            <w:r>
              <w:rPr>
                <w:spacing w:val="2"/>
              </w:rPr>
              <w:t xml:space="preserve"> на территории предприятия, непосредственно вблизи от источников выброса ЗВ. </w:t>
            </w:r>
            <w:r>
              <w:t xml:space="preserve">Граница области воздействия (расчетная СЗЗ) 1 </w:t>
            </w:r>
            <w:proofErr w:type="spellStart"/>
            <w:r>
              <w:t>ПДКм.р</w:t>
            </w:r>
            <w:proofErr w:type="spellEnd"/>
            <w:r>
              <w:t>. не выходит за границу установленной СЗЗ.</w:t>
            </w:r>
          </w:p>
          <w:p w:rsidR="00261980" w:rsidRPr="007D6F87" w:rsidRDefault="00261980" w:rsidP="00261980">
            <w:pPr>
              <w:ind w:firstLine="902"/>
              <w:jc w:val="both"/>
              <w:rPr>
                <w:sz w:val="20"/>
                <w:szCs w:val="20"/>
              </w:rPr>
            </w:pPr>
          </w:p>
          <w:p w:rsidR="00261980" w:rsidRPr="007D6F87" w:rsidRDefault="00261980" w:rsidP="00261980">
            <w:pPr>
              <w:ind w:firstLine="902"/>
              <w:jc w:val="both"/>
              <w:rPr>
                <w:sz w:val="20"/>
                <w:szCs w:val="20"/>
              </w:rPr>
            </w:pPr>
          </w:p>
          <w:p w:rsidR="00261980" w:rsidRPr="007D6F87" w:rsidRDefault="00261980" w:rsidP="00261980">
            <w:pPr>
              <w:ind w:firstLine="902"/>
              <w:jc w:val="both"/>
              <w:rPr>
                <w:sz w:val="20"/>
                <w:szCs w:val="20"/>
              </w:rPr>
            </w:pPr>
          </w:p>
          <w:p w:rsidR="00217CCC" w:rsidRPr="007D6F87" w:rsidRDefault="00217CCC" w:rsidP="004D739C">
            <w:pPr>
              <w:tabs>
                <w:tab w:val="left" w:pos="0"/>
              </w:tabs>
              <w:ind w:firstLine="567"/>
              <w:jc w:val="both"/>
              <w:rPr>
                <w:color w:val="000000"/>
                <w:spacing w:val="2"/>
                <w:sz w:val="20"/>
                <w:szCs w:val="20"/>
              </w:rPr>
            </w:pPr>
          </w:p>
        </w:tc>
      </w:tr>
      <w:tr w:rsidR="00217CCC" w:rsidRPr="007D6F87" w:rsidTr="00217CCC">
        <w:tc>
          <w:tcPr>
            <w:tcW w:w="3794" w:type="dxa"/>
          </w:tcPr>
          <w:p w:rsidR="00217CCC" w:rsidRPr="007D6F87" w:rsidRDefault="00E82D82" w:rsidP="004D739C">
            <w:pPr>
              <w:pStyle w:val="a7"/>
              <w:shd w:val="clear" w:color="auto" w:fill="FFFFFF"/>
              <w:spacing w:before="0" w:beforeAutospacing="0" w:after="360" w:afterAutospacing="0"/>
              <w:textAlignment w:val="baseline"/>
              <w:rPr>
                <w:b/>
                <w:i/>
                <w:color w:val="000000"/>
                <w:spacing w:val="2"/>
                <w:sz w:val="20"/>
                <w:szCs w:val="20"/>
              </w:rPr>
            </w:pPr>
            <w:r w:rsidRPr="007D6F87">
              <w:rPr>
                <w:b/>
                <w:i/>
                <w:color w:val="000000"/>
                <w:spacing w:val="2"/>
                <w:sz w:val="20"/>
                <w:szCs w:val="20"/>
              </w:rPr>
              <w:lastRenderedPageBreak/>
              <w:t xml:space="preserve">Общий план месторождения </w:t>
            </w:r>
            <w:r w:rsidR="0088761D" w:rsidRPr="007D6F87">
              <w:rPr>
                <w:b/>
                <w:i/>
                <w:color w:val="000000"/>
                <w:spacing w:val="2"/>
                <w:sz w:val="20"/>
                <w:szCs w:val="20"/>
              </w:rPr>
              <w:t>«</w:t>
            </w:r>
            <w:r w:rsidR="00B064F7">
              <w:rPr>
                <w:b/>
                <w:i/>
                <w:color w:val="000000"/>
                <w:spacing w:val="2"/>
                <w:sz w:val="20"/>
                <w:szCs w:val="20"/>
              </w:rPr>
              <w:t xml:space="preserve"> Южный Инкай, производственная площадка Западная</w:t>
            </w:r>
            <w:r w:rsidR="0088761D" w:rsidRPr="007D6F87">
              <w:rPr>
                <w:b/>
                <w:i/>
                <w:color w:val="000000"/>
                <w:spacing w:val="2"/>
                <w:sz w:val="20"/>
                <w:szCs w:val="20"/>
              </w:rPr>
              <w:t>»</w:t>
            </w:r>
            <w:r w:rsidRPr="007D6F87">
              <w:rPr>
                <w:b/>
                <w:i/>
                <w:color w:val="000000"/>
                <w:spacing w:val="2"/>
                <w:sz w:val="20"/>
                <w:szCs w:val="20"/>
              </w:rPr>
              <w:t>.</w:t>
            </w:r>
          </w:p>
          <w:p w:rsidR="00E82D82" w:rsidRPr="007D6F87" w:rsidRDefault="00E82D82" w:rsidP="00261980">
            <w:pPr>
              <w:pStyle w:val="a7"/>
              <w:shd w:val="clear" w:color="auto" w:fill="FFFFFF"/>
              <w:spacing w:before="0" w:beforeAutospacing="0" w:after="360" w:afterAutospacing="0"/>
              <w:textAlignment w:val="baseline"/>
              <w:rPr>
                <w:b/>
                <w:i/>
                <w:color w:val="000000"/>
                <w:spacing w:val="2"/>
                <w:sz w:val="20"/>
                <w:szCs w:val="20"/>
              </w:rPr>
            </w:pPr>
            <w:r w:rsidRPr="007D6F87">
              <w:rPr>
                <w:b/>
                <w:i/>
                <w:color w:val="000000"/>
                <w:spacing w:val="2"/>
                <w:sz w:val="20"/>
                <w:szCs w:val="20"/>
              </w:rPr>
              <w:t xml:space="preserve">План промышленной площадки рудника </w:t>
            </w:r>
            <w:r w:rsidR="0088761D" w:rsidRPr="007D6F87">
              <w:rPr>
                <w:b/>
                <w:i/>
                <w:color w:val="000000"/>
                <w:spacing w:val="2"/>
                <w:sz w:val="20"/>
                <w:szCs w:val="20"/>
              </w:rPr>
              <w:t>«</w:t>
            </w:r>
            <w:r w:rsidR="00B064F7">
              <w:rPr>
                <w:b/>
                <w:i/>
                <w:color w:val="000000"/>
                <w:spacing w:val="2"/>
                <w:sz w:val="20"/>
                <w:szCs w:val="20"/>
              </w:rPr>
              <w:t xml:space="preserve"> Южный Инкай, производственная площадка Западная</w:t>
            </w:r>
            <w:r w:rsidR="0088761D" w:rsidRPr="007D6F87">
              <w:rPr>
                <w:b/>
                <w:i/>
                <w:color w:val="000000"/>
                <w:spacing w:val="2"/>
                <w:sz w:val="20"/>
                <w:szCs w:val="20"/>
              </w:rPr>
              <w:t>».</w:t>
            </w:r>
            <w:r w:rsidR="003B7355" w:rsidRPr="007D6F87">
              <w:rPr>
                <w:b/>
                <w:i/>
                <w:color w:val="000000"/>
                <w:spacing w:val="2"/>
                <w:sz w:val="20"/>
                <w:szCs w:val="20"/>
              </w:rPr>
              <w:t xml:space="preserve"> </w:t>
            </w:r>
          </w:p>
        </w:tc>
        <w:tc>
          <w:tcPr>
            <w:tcW w:w="10915" w:type="dxa"/>
          </w:tcPr>
          <w:p w:rsidR="00217CCC" w:rsidRPr="007D6F87" w:rsidRDefault="00217CCC" w:rsidP="004D739C">
            <w:pPr>
              <w:pStyle w:val="a7"/>
              <w:spacing w:before="0" w:beforeAutospacing="0" w:after="360" w:afterAutospacing="0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</w:p>
          <w:p w:rsidR="007D6F87" w:rsidRPr="007D6F87" w:rsidRDefault="007D6F87" w:rsidP="004D739C">
            <w:pPr>
              <w:pStyle w:val="a7"/>
              <w:spacing w:before="0" w:beforeAutospacing="0" w:after="360" w:afterAutospacing="0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</w:p>
          <w:p w:rsidR="00E82D82" w:rsidRPr="007D6F87" w:rsidRDefault="00E82D82" w:rsidP="004D739C">
            <w:pPr>
              <w:pStyle w:val="a7"/>
              <w:spacing w:before="0" w:beforeAutospacing="0" w:after="360" w:afterAutospacing="0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</w:p>
        </w:tc>
      </w:tr>
      <w:tr w:rsidR="00217CCC" w:rsidRPr="007D6F87" w:rsidTr="00217CCC">
        <w:tc>
          <w:tcPr>
            <w:tcW w:w="3794" w:type="dxa"/>
          </w:tcPr>
          <w:p w:rsidR="00E82D82" w:rsidRPr="007D6F87" w:rsidRDefault="00E82D82" w:rsidP="004D739C">
            <w:pPr>
              <w:pStyle w:val="a7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7D6F87">
              <w:rPr>
                <w:color w:val="000000"/>
                <w:spacing w:val="2"/>
                <w:sz w:val="20"/>
                <w:szCs w:val="20"/>
              </w:rPr>
              <w:t>Информация о категории земель и целях использования земель в ходе строительства и эксплуатации объектов, необходимых для осуществления намечаемой деятельности;</w:t>
            </w:r>
          </w:p>
          <w:p w:rsidR="00217CCC" w:rsidRPr="007D6F87" w:rsidRDefault="00217CCC" w:rsidP="004D739C">
            <w:pPr>
              <w:pStyle w:val="a7"/>
              <w:shd w:val="clear" w:color="auto" w:fill="FFFFFF"/>
              <w:spacing w:before="0" w:beforeAutospacing="0" w:after="360" w:afterAutospacing="0"/>
              <w:textAlignment w:val="baseline"/>
              <w:rPr>
                <w:b/>
                <w:i/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10915" w:type="dxa"/>
          </w:tcPr>
          <w:p w:rsidR="00217CCC" w:rsidRPr="007D6F87" w:rsidRDefault="00E82D82" w:rsidP="004D739C">
            <w:pPr>
              <w:pStyle w:val="a7"/>
              <w:spacing w:before="0" w:beforeAutospacing="0" w:after="360" w:afterAutospacing="0"/>
              <w:textAlignment w:val="baseline"/>
              <w:rPr>
                <w:b/>
                <w:i/>
                <w:color w:val="000000"/>
                <w:spacing w:val="2"/>
                <w:sz w:val="20"/>
                <w:szCs w:val="20"/>
              </w:rPr>
            </w:pPr>
            <w:r w:rsidRPr="007D6F87">
              <w:rPr>
                <w:color w:val="000000"/>
                <w:spacing w:val="2"/>
                <w:sz w:val="20"/>
                <w:szCs w:val="20"/>
              </w:rPr>
              <w:lastRenderedPageBreak/>
              <w:t xml:space="preserve">Согласно Актов </w:t>
            </w:r>
            <w:r w:rsidR="003B7355" w:rsidRPr="007D6F87">
              <w:rPr>
                <w:b/>
                <w:i/>
                <w:color w:val="000000"/>
                <w:spacing w:val="2"/>
                <w:sz w:val="20"/>
                <w:szCs w:val="20"/>
              </w:rPr>
              <w:t>землепользования, категория земель:</w:t>
            </w:r>
            <w:r w:rsidR="00FA0822" w:rsidRPr="007D6F87">
              <w:rPr>
                <w:b/>
                <w:i/>
                <w:color w:val="000000"/>
                <w:spacing w:val="2"/>
                <w:sz w:val="20"/>
                <w:szCs w:val="20"/>
              </w:rPr>
              <w:t xml:space="preserve"> Земли промышленности, транспорта, связи, для нужд космической деятельности, обороны, национальной безопасности, и иного не сельскохозяйственного назначения.</w:t>
            </w:r>
          </w:p>
          <w:p w:rsidR="00FA0822" w:rsidRPr="007D6F87" w:rsidRDefault="00FA0822" w:rsidP="004D739C">
            <w:pPr>
              <w:pStyle w:val="a7"/>
              <w:spacing w:before="0" w:beforeAutospacing="0" w:after="360" w:afterAutospacing="0"/>
              <w:textAlignment w:val="baseline"/>
              <w:rPr>
                <w:b/>
                <w:i/>
                <w:color w:val="000000"/>
                <w:spacing w:val="2"/>
                <w:sz w:val="20"/>
                <w:szCs w:val="20"/>
              </w:rPr>
            </w:pPr>
            <w:r w:rsidRPr="007D6F87">
              <w:rPr>
                <w:b/>
                <w:i/>
                <w:color w:val="000000"/>
                <w:spacing w:val="2"/>
                <w:sz w:val="20"/>
                <w:szCs w:val="20"/>
              </w:rPr>
              <w:t>Целевое назначение: Для добычи урана и сопутствующей инфраструктуры.</w:t>
            </w:r>
          </w:p>
          <w:p w:rsidR="00FA0822" w:rsidRPr="007D6F87" w:rsidRDefault="00FA0822" w:rsidP="004D739C">
            <w:pPr>
              <w:tabs>
                <w:tab w:val="left" w:pos="0"/>
              </w:tabs>
              <w:ind w:firstLine="720"/>
              <w:jc w:val="both"/>
              <w:rPr>
                <w:color w:val="000000"/>
                <w:spacing w:val="2"/>
                <w:sz w:val="20"/>
                <w:szCs w:val="20"/>
              </w:rPr>
            </w:pPr>
          </w:p>
        </w:tc>
      </w:tr>
      <w:tr w:rsidR="00217CCC" w:rsidRPr="007D6F87" w:rsidTr="00217CCC">
        <w:tc>
          <w:tcPr>
            <w:tcW w:w="3794" w:type="dxa"/>
          </w:tcPr>
          <w:p w:rsidR="00217CCC" w:rsidRPr="007D6F87" w:rsidRDefault="00785813" w:rsidP="004D739C">
            <w:pPr>
              <w:pStyle w:val="a7"/>
              <w:shd w:val="clear" w:color="auto" w:fill="FFFFFF"/>
              <w:spacing w:before="0" w:beforeAutospacing="0" w:after="360" w:afterAutospacing="0"/>
              <w:textAlignment w:val="baseline"/>
              <w:rPr>
                <w:b/>
                <w:i/>
                <w:color w:val="000000"/>
                <w:spacing w:val="2"/>
                <w:sz w:val="20"/>
                <w:szCs w:val="20"/>
              </w:rPr>
            </w:pPr>
            <w:r w:rsidRPr="007D6F87">
              <w:rPr>
                <w:color w:val="000000"/>
                <w:spacing w:val="2"/>
                <w:sz w:val="20"/>
                <w:szCs w:val="20"/>
              </w:rPr>
              <w:lastRenderedPageBreak/>
              <w:t>Информацию о показателях объектов, необходимых для осуществления намечаемой деятельности, включая их мощность, габариты (площадь занимаемых земель, высота), сведения о производственном процессе, в том числе об ожидаемой производительности предприятия, его потребности в энергии, природных ресурсах, сырье и материалах</w:t>
            </w:r>
          </w:p>
        </w:tc>
        <w:tc>
          <w:tcPr>
            <w:tcW w:w="10915" w:type="dxa"/>
          </w:tcPr>
          <w:p w:rsidR="002D4884" w:rsidRDefault="002D4884" w:rsidP="002D4884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</w:pPr>
            <w:r>
              <w:t xml:space="preserve">На месторождении применяется система отработки способом подземного скважинного выщелачивания с бурением технологических скважин с дневной поверхности. Данным проектом рассматривается добычной комплекс – рудника «Южный Инкай». </w:t>
            </w:r>
          </w:p>
          <w:p w:rsidR="002D4884" w:rsidRDefault="002D4884" w:rsidP="002D4884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</w:pPr>
            <w:r>
              <w:t xml:space="preserve">Вскрытие продуктивного горизонта производится бурением и сооружением технологических скважин с поверхности земли с обсадкой их полиэтиленовыми трубами с установкой фильтров в интервале продуктивного горизонта. Глубина скважин на месторождении - до 500 метров. После прокачки скважин и достижения ими проектных параметров эксплуатации, скважины обвязываются трубопроводами для подачи в продуктивный пласт выщелачивающих растворов и отбора из пласта продуктивных растворов. </w:t>
            </w:r>
          </w:p>
          <w:p w:rsidR="002D4884" w:rsidRDefault="002D4884" w:rsidP="002D4884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</w:pPr>
            <w:r>
              <w:t xml:space="preserve">Подачу выщелачивающих растворов в недра осуществляют их наливом через </w:t>
            </w:r>
            <w:proofErr w:type="spellStart"/>
            <w:r>
              <w:t>закач</w:t>
            </w:r>
            <w:proofErr w:type="spellEnd"/>
            <w:r>
              <w:t xml:space="preserve">- </w:t>
            </w:r>
            <w:proofErr w:type="spellStart"/>
            <w:r>
              <w:t>ные</w:t>
            </w:r>
            <w:proofErr w:type="spellEnd"/>
            <w:r>
              <w:t xml:space="preserve"> скважины с концентрацией серной кислоты от 5 до 25 г / л, в зависимости от степени отработки технологического блока. Различают три режима подачи серной кислоты: закис- </w:t>
            </w:r>
            <w:proofErr w:type="spellStart"/>
            <w:r>
              <w:t>ление</w:t>
            </w:r>
            <w:proofErr w:type="spellEnd"/>
            <w:r>
              <w:t xml:space="preserve"> — средняя концентрация 25 г / л, активное выщелачивание — 8 — 12 г / л и довыщелачивание - 5-6 г/л. Расход серной кислоты определяется в основном свойствами минералов выщелачиваемых пород. </w:t>
            </w:r>
          </w:p>
          <w:p w:rsidR="002D4884" w:rsidRDefault="002D4884" w:rsidP="002D4884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</w:pPr>
            <w:r>
              <w:t xml:space="preserve">Продуктивные растворы по напорным коллекторам поступают в промежуточные </w:t>
            </w:r>
            <w:proofErr w:type="spellStart"/>
            <w:r>
              <w:t>пескоотстойники</w:t>
            </w:r>
            <w:proofErr w:type="spellEnd"/>
            <w:r>
              <w:t xml:space="preserve">, откуда насосами по магистральным трубопроводам перекачиваются в карту ПР и далее на переработку в ЦППР на основную площадку рудника «Южный Инкай». </w:t>
            </w:r>
          </w:p>
          <w:p w:rsidR="002D4884" w:rsidRDefault="002D4884" w:rsidP="002D4884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</w:pPr>
            <w:r>
              <w:t xml:space="preserve">Далее на основной площадке рудника «Южный Инкай» сорбция урана ведется на ионообменную смолу, заполненную в колонны сорбции (СНК - ЗМ) с последующей её регенерацией. Способ регенерации — нитратная десорбция. На руднике «Южный Инкай» (основная площадка - участок №4), также сооружен аффинажный цех для получения готовой продукции – закись-окись урана. </w:t>
            </w:r>
          </w:p>
          <w:p w:rsidR="002D4884" w:rsidRDefault="002D4884" w:rsidP="002D4884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</w:pPr>
            <w:r>
              <w:t xml:space="preserve">После переработки продуктивных растворов маточные растворы, проходя через карту ВР, насосами по магистральным трубопроводам и рядным </w:t>
            </w:r>
            <w:proofErr w:type="spellStart"/>
            <w:r>
              <w:t>закачным</w:t>
            </w:r>
            <w:proofErr w:type="spellEnd"/>
            <w:r>
              <w:t xml:space="preserve"> коллекторам после </w:t>
            </w:r>
            <w:proofErr w:type="spellStart"/>
            <w:r>
              <w:t>доукрепления</w:t>
            </w:r>
            <w:proofErr w:type="spellEnd"/>
            <w:r>
              <w:t xml:space="preserve"> серной кислотой подаются в закачные скважины, обеспечивая таким </w:t>
            </w:r>
            <w:proofErr w:type="spellStart"/>
            <w:r>
              <w:t>образомзамунутый</w:t>
            </w:r>
            <w:proofErr w:type="spellEnd"/>
            <w:r>
              <w:t xml:space="preserve"> технологический цикл. </w:t>
            </w:r>
          </w:p>
          <w:p w:rsidR="002D4884" w:rsidRDefault="002D4884" w:rsidP="002D4884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color w:val="000000"/>
                <w:spacing w:val="2"/>
              </w:rPr>
            </w:pPr>
            <w:r>
              <w:t>На месторождении Инкай руднике «Южный Инкай» в соответствии с проектами на их эксплуатацию предусмотрены ряд ресурсосберегающих и экологических мероприятий в рамках программ производственного мониторинга окружающей среды.</w:t>
            </w:r>
          </w:p>
          <w:p w:rsidR="00217CCC" w:rsidRDefault="00217CCC" w:rsidP="004D739C">
            <w:pPr>
              <w:pStyle w:val="a7"/>
              <w:spacing w:before="0" w:beforeAutospacing="0" w:after="360" w:afterAutospacing="0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</w:p>
          <w:p w:rsidR="002D4884" w:rsidRDefault="002D4884" w:rsidP="002D4884">
            <w:pPr>
              <w:pStyle w:val="3"/>
              <w:numPr>
                <w:ilvl w:val="2"/>
                <w:numId w:val="5"/>
              </w:num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Toc214460796"/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предприятия как источника загрязнения атмосферы</w:t>
            </w:r>
            <w:bookmarkEnd w:id="0"/>
          </w:p>
          <w:p w:rsidR="002D4884" w:rsidRPr="00454CEC" w:rsidRDefault="002D4884" w:rsidP="002D4884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</w:pPr>
            <w:r>
              <w:t>ПП «Западная» (001)</w:t>
            </w:r>
            <w:r w:rsidRPr="00454CEC">
              <w:t xml:space="preserve"> включает </w:t>
            </w:r>
            <w:r>
              <w:t>в себя следующие источники</w:t>
            </w:r>
            <w:r w:rsidRPr="00454CEC">
              <w:t>:</w:t>
            </w:r>
          </w:p>
          <w:p w:rsidR="002D4884" w:rsidRDefault="002D4884" w:rsidP="002D4884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Резервный дизель генератор (ДЭС)</w:t>
            </w:r>
          </w:p>
          <w:p w:rsidR="002D4884" w:rsidRPr="00C14EB4" w:rsidRDefault="002D4884" w:rsidP="002D4884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color w:val="000000"/>
                <w:spacing w:val="2"/>
              </w:rPr>
            </w:pPr>
            <w:r w:rsidRPr="00556239">
              <w:rPr>
                <w:color w:val="000000"/>
                <w:spacing w:val="2"/>
              </w:rPr>
              <w:t>Склад жидких реагентов (СЖР</w:t>
            </w:r>
            <w:r>
              <w:rPr>
                <w:color w:val="000000"/>
                <w:spacing w:val="2"/>
              </w:rPr>
              <w:t xml:space="preserve"> 5</w:t>
            </w:r>
            <w:r w:rsidRPr="00556239">
              <w:rPr>
                <w:color w:val="000000"/>
                <w:spacing w:val="2"/>
              </w:rPr>
              <w:t>)</w:t>
            </w:r>
            <w:r>
              <w:rPr>
                <w:color w:val="000000"/>
                <w:spacing w:val="2"/>
              </w:rPr>
              <w:t xml:space="preserve"> </w:t>
            </w:r>
          </w:p>
          <w:p w:rsidR="002D4884" w:rsidRDefault="002D4884" w:rsidP="002D4884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color w:val="000000"/>
                <w:spacing w:val="2"/>
              </w:rPr>
            </w:pPr>
            <w:r w:rsidRPr="00556239">
              <w:rPr>
                <w:color w:val="000000"/>
                <w:spacing w:val="2"/>
              </w:rPr>
              <w:t xml:space="preserve">Технологическая насосная станция </w:t>
            </w:r>
            <w:r>
              <w:rPr>
                <w:color w:val="000000"/>
                <w:spacing w:val="2"/>
              </w:rPr>
              <w:t>(ЦНС)</w:t>
            </w:r>
          </w:p>
          <w:p w:rsidR="002D4884" w:rsidRDefault="002D4884" w:rsidP="002D4884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color w:val="000000"/>
                <w:spacing w:val="2"/>
              </w:rPr>
            </w:pPr>
            <w:r w:rsidRPr="00556239">
              <w:rPr>
                <w:color w:val="000000"/>
                <w:spacing w:val="2"/>
              </w:rPr>
              <w:lastRenderedPageBreak/>
              <w:t xml:space="preserve">Технологическая </w:t>
            </w:r>
            <w:r>
              <w:rPr>
                <w:color w:val="000000"/>
                <w:spacing w:val="2"/>
              </w:rPr>
              <w:t xml:space="preserve">карта </w:t>
            </w:r>
            <w:r w:rsidRPr="00556239">
              <w:rPr>
                <w:color w:val="000000"/>
                <w:spacing w:val="2"/>
              </w:rPr>
              <w:t>ПР</w:t>
            </w:r>
          </w:p>
          <w:p w:rsidR="002D4884" w:rsidRPr="00C14EB4" w:rsidRDefault="002D4884" w:rsidP="002D4884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color w:val="000000"/>
                <w:spacing w:val="2"/>
              </w:rPr>
            </w:pPr>
            <w:r w:rsidRPr="00556239">
              <w:rPr>
                <w:color w:val="000000"/>
                <w:spacing w:val="2"/>
              </w:rPr>
              <w:t xml:space="preserve">Технологическая </w:t>
            </w:r>
            <w:r>
              <w:rPr>
                <w:color w:val="000000"/>
                <w:spacing w:val="2"/>
              </w:rPr>
              <w:t>карта</w:t>
            </w:r>
            <w:r w:rsidRPr="00556239">
              <w:rPr>
                <w:color w:val="000000"/>
                <w:spacing w:val="2"/>
              </w:rPr>
              <w:t xml:space="preserve"> ВР</w:t>
            </w:r>
          </w:p>
          <w:p w:rsidR="002D4884" w:rsidRDefault="002D4884" w:rsidP="002D4884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color w:val="000000"/>
                <w:spacing w:val="2"/>
              </w:rPr>
            </w:pPr>
            <w:r w:rsidRPr="00677190">
              <w:rPr>
                <w:color w:val="000000"/>
                <w:spacing w:val="2"/>
              </w:rPr>
              <w:t xml:space="preserve">Расположение источников выбросов на </w:t>
            </w:r>
            <w:r>
              <w:rPr>
                <w:color w:val="000000"/>
                <w:spacing w:val="2"/>
              </w:rPr>
              <w:t>площадке Западная</w:t>
            </w:r>
            <w:r w:rsidRPr="00677190">
              <w:rPr>
                <w:color w:val="000000"/>
                <w:spacing w:val="2"/>
              </w:rPr>
              <w:t xml:space="preserve"> представлено на рис.</w:t>
            </w:r>
            <w:r>
              <w:rPr>
                <w:color w:val="000000"/>
                <w:spacing w:val="2"/>
              </w:rPr>
              <w:t>2-3</w:t>
            </w:r>
            <w:r w:rsidRPr="00677190">
              <w:rPr>
                <w:color w:val="000000"/>
                <w:spacing w:val="2"/>
              </w:rPr>
              <w:t>.</w:t>
            </w:r>
          </w:p>
          <w:p w:rsidR="002D4884" w:rsidRDefault="002D4884" w:rsidP="002D4884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b/>
                <w:color w:val="000000"/>
                <w:spacing w:val="2"/>
              </w:rPr>
            </w:pPr>
            <w:r>
              <w:rPr>
                <w:b/>
                <w:color w:val="000000"/>
                <w:spacing w:val="2"/>
              </w:rPr>
              <w:t>ДЭС</w:t>
            </w:r>
          </w:p>
          <w:p w:rsidR="002D4884" w:rsidRPr="00C14EB4" w:rsidRDefault="002D4884" w:rsidP="002D4884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color w:val="000000"/>
                <w:spacing w:val="2"/>
              </w:rPr>
            </w:pPr>
            <w:r w:rsidRPr="009777DE">
              <w:rPr>
                <w:color w:val="000000"/>
                <w:spacing w:val="2"/>
              </w:rPr>
              <w:t>Для бесперебойного обеспечения электроэнергией при аварийном отключении электроэнергии имеется дизельная электростанция ДЭС</w:t>
            </w:r>
            <w:r>
              <w:rPr>
                <w:color w:val="000000"/>
                <w:spacing w:val="2"/>
              </w:rPr>
              <w:t>.</w:t>
            </w:r>
            <w:r w:rsidRPr="008123BE">
              <w:rPr>
                <w:color w:val="000000"/>
                <w:spacing w:val="2"/>
              </w:rPr>
              <w:t xml:space="preserve"> Расход топлива – 3,67</w:t>
            </w:r>
            <w:r>
              <w:rPr>
                <w:color w:val="000000"/>
                <w:spacing w:val="2"/>
              </w:rPr>
              <w:t xml:space="preserve"> </w:t>
            </w:r>
            <w:r w:rsidRPr="008123BE">
              <w:rPr>
                <w:color w:val="000000"/>
                <w:spacing w:val="2"/>
              </w:rPr>
              <w:t>т (174,924</w:t>
            </w:r>
            <w:r>
              <w:rPr>
                <w:color w:val="000000"/>
                <w:spacing w:val="2"/>
              </w:rPr>
              <w:t xml:space="preserve"> </w:t>
            </w:r>
            <w:r w:rsidRPr="008123BE">
              <w:rPr>
                <w:color w:val="000000"/>
                <w:spacing w:val="2"/>
              </w:rPr>
              <w:t>кг/час)</w:t>
            </w:r>
            <w:r>
              <w:rPr>
                <w:color w:val="000000"/>
                <w:spacing w:val="2"/>
              </w:rPr>
              <w:t xml:space="preserve">. </w:t>
            </w:r>
            <w:r w:rsidRPr="008123BE">
              <w:rPr>
                <w:color w:val="000000"/>
                <w:spacing w:val="2"/>
              </w:rPr>
              <w:t>Эксплуатационная мощность - 1200 кВт</w:t>
            </w:r>
            <w:r>
              <w:rPr>
                <w:color w:val="000000"/>
                <w:spacing w:val="2"/>
              </w:rPr>
              <w:t xml:space="preserve">. </w:t>
            </w:r>
            <w:r w:rsidRPr="008123BE">
              <w:rPr>
                <w:color w:val="000000"/>
                <w:spacing w:val="2"/>
              </w:rPr>
              <w:t>Удельный расход топлива - 198 г/кВт*ч</w:t>
            </w:r>
            <w:r>
              <w:rPr>
                <w:color w:val="000000"/>
                <w:spacing w:val="2"/>
              </w:rPr>
              <w:t xml:space="preserve"> (источник 0001).</w:t>
            </w:r>
          </w:p>
          <w:p w:rsidR="002D4884" w:rsidRDefault="002D4884" w:rsidP="002D4884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b/>
                <w:color w:val="000000"/>
                <w:spacing w:val="2"/>
              </w:rPr>
            </w:pPr>
            <w:r>
              <w:rPr>
                <w:b/>
                <w:color w:val="000000"/>
                <w:spacing w:val="2"/>
              </w:rPr>
              <w:t xml:space="preserve">СЖР </w:t>
            </w:r>
          </w:p>
          <w:p w:rsidR="002D4884" w:rsidRPr="000C34BE" w:rsidRDefault="002D4884" w:rsidP="002D4884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color w:val="000000"/>
                <w:spacing w:val="2"/>
              </w:rPr>
            </w:pPr>
            <w:r w:rsidRPr="000C34BE">
              <w:rPr>
                <w:color w:val="000000"/>
                <w:spacing w:val="2"/>
              </w:rPr>
              <w:t xml:space="preserve">Организованные выбросы вредных веществ (аэрозоли серной кислоты) производятся в момент закачки серной кислоты в накопительные емкости. Выбросы от каждого из двух резервуаров осуществляются через дыхательные клапана диаметром 108 мм </w:t>
            </w:r>
            <w:proofErr w:type="spellStart"/>
            <w:r w:rsidRPr="000C34BE">
              <w:rPr>
                <w:color w:val="000000"/>
                <w:spacing w:val="2"/>
              </w:rPr>
              <w:t>гидрозатворного</w:t>
            </w:r>
            <w:proofErr w:type="spellEnd"/>
            <w:r w:rsidRPr="000C34BE">
              <w:rPr>
                <w:color w:val="000000"/>
                <w:spacing w:val="2"/>
              </w:rPr>
              <w:t xml:space="preserve"> устройства осушителя воздуха с КПД 98 %.</w:t>
            </w:r>
          </w:p>
          <w:p w:rsidR="002D4884" w:rsidRDefault="002D4884" w:rsidP="002D4884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 СЖР</w:t>
            </w:r>
            <w:r w:rsidRPr="00AB1567">
              <w:rPr>
                <w:color w:val="000000"/>
                <w:spacing w:val="2"/>
              </w:rPr>
              <w:t xml:space="preserve"> име</w:t>
            </w:r>
            <w:r>
              <w:rPr>
                <w:color w:val="000000"/>
                <w:spacing w:val="2"/>
              </w:rPr>
              <w:t>ю</w:t>
            </w:r>
            <w:r w:rsidRPr="00AB1567">
              <w:rPr>
                <w:color w:val="000000"/>
                <w:spacing w:val="2"/>
              </w:rPr>
              <w:t xml:space="preserve">тся резервуары – 2 шт., объемом </w:t>
            </w:r>
            <w:r>
              <w:rPr>
                <w:color w:val="000000"/>
                <w:spacing w:val="2"/>
              </w:rPr>
              <w:t>600 м3, и п</w:t>
            </w:r>
            <w:r w:rsidRPr="00E75238">
              <w:rPr>
                <w:color w:val="000000"/>
                <w:spacing w:val="2"/>
              </w:rPr>
              <w:t>риемная емкость для серной кислоты V=</w:t>
            </w:r>
            <w:r>
              <w:rPr>
                <w:color w:val="000000"/>
                <w:spacing w:val="2"/>
              </w:rPr>
              <w:t>25</w:t>
            </w:r>
            <w:r w:rsidRPr="00E75238">
              <w:rPr>
                <w:color w:val="000000"/>
                <w:spacing w:val="2"/>
              </w:rPr>
              <w:t xml:space="preserve"> м3 надземная</w:t>
            </w:r>
            <w:r w:rsidRPr="00AB1567">
              <w:rPr>
                <w:color w:val="000000"/>
                <w:spacing w:val="2"/>
              </w:rPr>
              <w:t xml:space="preserve">. Годовое количество серной кислоты – </w:t>
            </w:r>
            <w:r>
              <w:rPr>
                <w:color w:val="000000"/>
                <w:spacing w:val="2"/>
              </w:rPr>
              <w:t>82100</w:t>
            </w:r>
            <w:r w:rsidRPr="00AB1567">
              <w:rPr>
                <w:color w:val="000000"/>
                <w:spacing w:val="2"/>
              </w:rPr>
              <w:t xml:space="preserve"> тонн для одной емкости и </w:t>
            </w:r>
            <w:r>
              <w:rPr>
                <w:color w:val="000000"/>
                <w:spacing w:val="2"/>
              </w:rPr>
              <w:t>82100</w:t>
            </w:r>
            <w:r w:rsidRPr="00AB1567">
              <w:rPr>
                <w:color w:val="000000"/>
                <w:spacing w:val="2"/>
              </w:rPr>
              <w:t xml:space="preserve"> тонн для второй емкости.</w:t>
            </w:r>
          </w:p>
          <w:p w:rsidR="002D4884" w:rsidRPr="00AB1567" w:rsidRDefault="002D4884" w:rsidP="002D4884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color w:val="000000"/>
                <w:spacing w:val="2"/>
              </w:rPr>
            </w:pPr>
            <w:r w:rsidRPr="00AB1567">
              <w:rPr>
                <w:color w:val="000000"/>
                <w:spacing w:val="2"/>
              </w:rPr>
              <w:t>Выбросы производятся из Дыхательного клапана осушителя воздуха с кпд-98%. Расход воздуха 0,06532 м3/с. Производительность насоса слива – 25 м3/час. Высота 6,5 м, диаметр 0,108 м.</w:t>
            </w:r>
          </w:p>
          <w:p w:rsidR="002D4884" w:rsidRDefault="002D4884" w:rsidP="002D4884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color w:val="000000"/>
                <w:spacing w:val="2"/>
              </w:rPr>
            </w:pPr>
            <w:r w:rsidRPr="00711882">
              <w:rPr>
                <w:color w:val="000000"/>
                <w:spacing w:val="2"/>
              </w:rPr>
              <w:t xml:space="preserve">СЖР </w:t>
            </w:r>
            <w:r>
              <w:rPr>
                <w:color w:val="000000"/>
                <w:spacing w:val="2"/>
              </w:rPr>
              <w:t>5</w:t>
            </w:r>
            <w:r w:rsidRPr="00711882">
              <w:rPr>
                <w:color w:val="000000"/>
                <w:spacing w:val="2"/>
              </w:rPr>
              <w:t>. Емкость 1 и 2 для серной кислоты V=</w:t>
            </w:r>
            <w:r>
              <w:rPr>
                <w:color w:val="000000"/>
                <w:spacing w:val="2"/>
              </w:rPr>
              <w:t>6</w:t>
            </w:r>
            <w:r w:rsidRPr="00711882">
              <w:rPr>
                <w:color w:val="000000"/>
                <w:spacing w:val="2"/>
              </w:rPr>
              <w:t xml:space="preserve">00 м3 надземная 2 шт. </w:t>
            </w:r>
            <w:r w:rsidRPr="00AB1567">
              <w:rPr>
                <w:color w:val="000000"/>
                <w:spacing w:val="2"/>
              </w:rPr>
              <w:t xml:space="preserve">(высотой </w:t>
            </w:r>
            <w:r>
              <w:rPr>
                <w:color w:val="000000"/>
                <w:spacing w:val="2"/>
              </w:rPr>
              <w:t>6,5</w:t>
            </w:r>
            <w:r w:rsidRPr="00AB1567">
              <w:rPr>
                <w:color w:val="000000"/>
                <w:spacing w:val="2"/>
              </w:rPr>
              <w:t xml:space="preserve"> м. и диаметром </w:t>
            </w:r>
            <w:r>
              <w:rPr>
                <w:color w:val="000000"/>
                <w:spacing w:val="2"/>
              </w:rPr>
              <w:t xml:space="preserve">0,108 </w:t>
            </w:r>
            <w:r w:rsidRPr="00AB1567">
              <w:rPr>
                <w:color w:val="000000"/>
                <w:spacing w:val="2"/>
              </w:rPr>
              <w:t>м)</w:t>
            </w:r>
            <w:r>
              <w:rPr>
                <w:color w:val="000000"/>
                <w:spacing w:val="2"/>
              </w:rPr>
              <w:t xml:space="preserve"> (источник 0003 - 0004) и п</w:t>
            </w:r>
            <w:r w:rsidRPr="00711882">
              <w:rPr>
                <w:color w:val="000000"/>
                <w:spacing w:val="2"/>
              </w:rPr>
              <w:t xml:space="preserve">риемная емкость серной кислоты </w:t>
            </w:r>
            <w:r>
              <w:rPr>
                <w:color w:val="000000"/>
                <w:spacing w:val="2"/>
              </w:rPr>
              <w:t>25</w:t>
            </w:r>
            <w:r w:rsidRPr="00711882">
              <w:rPr>
                <w:color w:val="000000"/>
                <w:spacing w:val="2"/>
              </w:rPr>
              <w:t xml:space="preserve"> м3 (источник 00</w:t>
            </w:r>
            <w:r>
              <w:rPr>
                <w:color w:val="000000"/>
                <w:spacing w:val="2"/>
              </w:rPr>
              <w:t>02</w:t>
            </w:r>
            <w:r w:rsidRPr="00711882">
              <w:rPr>
                <w:color w:val="000000"/>
                <w:spacing w:val="2"/>
              </w:rPr>
              <w:t>)</w:t>
            </w:r>
            <w:r>
              <w:rPr>
                <w:color w:val="000000"/>
                <w:spacing w:val="2"/>
              </w:rPr>
              <w:t>.</w:t>
            </w:r>
          </w:p>
          <w:p w:rsidR="002D4884" w:rsidRPr="009777DE" w:rsidRDefault="002D4884" w:rsidP="002D4884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b/>
                <w:color w:val="000000"/>
                <w:spacing w:val="2"/>
              </w:rPr>
            </w:pPr>
            <w:r w:rsidRPr="009777DE">
              <w:rPr>
                <w:b/>
                <w:color w:val="000000"/>
                <w:spacing w:val="2"/>
              </w:rPr>
              <w:t>Технологическая насосная станция ПР</w:t>
            </w:r>
            <w:r>
              <w:rPr>
                <w:b/>
                <w:color w:val="000000"/>
                <w:spacing w:val="2"/>
              </w:rPr>
              <w:t xml:space="preserve"> и ВР</w:t>
            </w:r>
          </w:p>
          <w:p w:rsidR="002D4884" w:rsidRDefault="002D4884" w:rsidP="002D4884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color w:val="000000"/>
                <w:spacing w:val="2"/>
              </w:rPr>
            </w:pPr>
            <w:r w:rsidRPr="00430337">
              <w:rPr>
                <w:color w:val="000000"/>
                <w:spacing w:val="2"/>
              </w:rPr>
              <w:t xml:space="preserve">Труба вентиляционная </w:t>
            </w:r>
            <w:r>
              <w:rPr>
                <w:color w:val="000000"/>
                <w:spacing w:val="2"/>
              </w:rPr>
              <w:t xml:space="preserve">помещения </w:t>
            </w:r>
            <w:r w:rsidRPr="00430337">
              <w:rPr>
                <w:color w:val="000000"/>
                <w:spacing w:val="2"/>
              </w:rPr>
              <w:t xml:space="preserve">ЦНС ПР </w:t>
            </w:r>
            <w:r w:rsidRPr="00AB1567">
              <w:rPr>
                <w:color w:val="000000"/>
                <w:spacing w:val="2"/>
              </w:rPr>
              <w:t xml:space="preserve">(высотой </w:t>
            </w:r>
            <w:r>
              <w:rPr>
                <w:color w:val="000000"/>
                <w:spacing w:val="2"/>
              </w:rPr>
              <w:t>6</w:t>
            </w:r>
            <w:r w:rsidRPr="00AB1567">
              <w:rPr>
                <w:color w:val="000000"/>
                <w:spacing w:val="2"/>
              </w:rPr>
              <w:t xml:space="preserve"> м. и диаметром </w:t>
            </w:r>
            <w:r>
              <w:rPr>
                <w:color w:val="000000"/>
                <w:spacing w:val="2"/>
              </w:rPr>
              <w:t>0,25</w:t>
            </w:r>
            <w:r w:rsidRPr="00AB1567">
              <w:rPr>
                <w:color w:val="000000"/>
                <w:spacing w:val="2"/>
              </w:rPr>
              <w:t xml:space="preserve"> м)</w:t>
            </w:r>
            <w:r>
              <w:rPr>
                <w:color w:val="000000"/>
                <w:spacing w:val="2"/>
              </w:rPr>
              <w:t xml:space="preserve"> (источник 0005)</w:t>
            </w:r>
            <w:r w:rsidRPr="00AB1567">
              <w:rPr>
                <w:color w:val="000000"/>
                <w:spacing w:val="2"/>
              </w:rPr>
              <w:t>;</w:t>
            </w:r>
          </w:p>
          <w:p w:rsidR="002D4884" w:rsidRDefault="002D4884" w:rsidP="002D4884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color w:val="000000"/>
                <w:spacing w:val="2"/>
              </w:rPr>
            </w:pPr>
            <w:r w:rsidRPr="00AB1567">
              <w:rPr>
                <w:color w:val="000000"/>
                <w:spacing w:val="2"/>
              </w:rPr>
              <w:t xml:space="preserve">Технологическая карта ПР (Площадь зеркала (испарения) с поверхности - 1123 м2 Концентрации серной кислоты в выщелачивающих растворах – </w:t>
            </w:r>
            <w:r>
              <w:rPr>
                <w:color w:val="000000"/>
                <w:spacing w:val="2"/>
              </w:rPr>
              <w:t xml:space="preserve">1,66 </w:t>
            </w:r>
            <w:r w:rsidRPr="00AB1567">
              <w:rPr>
                <w:color w:val="000000"/>
                <w:spacing w:val="2"/>
              </w:rPr>
              <w:t>г/л)</w:t>
            </w:r>
            <w:r>
              <w:rPr>
                <w:color w:val="000000"/>
                <w:spacing w:val="2"/>
              </w:rPr>
              <w:t xml:space="preserve"> (источник 6001);</w:t>
            </w:r>
          </w:p>
          <w:p w:rsidR="002D4884" w:rsidRPr="007D6F87" w:rsidRDefault="002D4884" w:rsidP="002D4884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AB1567">
              <w:rPr>
                <w:color w:val="000000"/>
                <w:spacing w:val="2"/>
              </w:rPr>
              <w:t xml:space="preserve">Технологическая карта </w:t>
            </w:r>
            <w:r>
              <w:rPr>
                <w:color w:val="000000"/>
                <w:spacing w:val="2"/>
              </w:rPr>
              <w:t>В</w:t>
            </w:r>
            <w:r w:rsidRPr="00AB1567">
              <w:rPr>
                <w:color w:val="000000"/>
                <w:spacing w:val="2"/>
              </w:rPr>
              <w:t xml:space="preserve">Р (Площадь зеркала (испарения) с поверхности - 1123 м2 Концентрации серной кислоты в выщелачивающих растворах – </w:t>
            </w:r>
            <w:r>
              <w:rPr>
                <w:color w:val="000000"/>
                <w:spacing w:val="2"/>
              </w:rPr>
              <w:t xml:space="preserve">1,66 </w:t>
            </w:r>
            <w:r w:rsidRPr="00AB1567">
              <w:rPr>
                <w:color w:val="000000"/>
                <w:spacing w:val="2"/>
              </w:rPr>
              <w:t>г/л)</w:t>
            </w:r>
            <w:r>
              <w:rPr>
                <w:color w:val="000000"/>
                <w:spacing w:val="2"/>
              </w:rPr>
              <w:t xml:space="preserve"> (источник 6002).</w:t>
            </w:r>
          </w:p>
        </w:tc>
      </w:tr>
      <w:tr w:rsidR="00217CCC" w:rsidRPr="007D6F87" w:rsidTr="00217CCC">
        <w:tc>
          <w:tcPr>
            <w:tcW w:w="3794" w:type="dxa"/>
          </w:tcPr>
          <w:p w:rsidR="00217CCC" w:rsidRPr="007D6F87" w:rsidRDefault="000E1B32" w:rsidP="004D739C">
            <w:pPr>
              <w:pStyle w:val="a7"/>
              <w:shd w:val="clear" w:color="auto" w:fill="FFFFFF"/>
              <w:spacing w:before="0" w:beforeAutospacing="0" w:after="360" w:afterAutospacing="0"/>
              <w:textAlignment w:val="baseline"/>
              <w:rPr>
                <w:b/>
                <w:i/>
                <w:color w:val="000000"/>
                <w:spacing w:val="2"/>
                <w:sz w:val="20"/>
                <w:szCs w:val="20"/>
              </w:rPr>
            </w:pPr>
            <w:r w:rsidRPr="007D6F87">
              <w:rPr>
                <w:color w:val="000000"/>
                <w:spacing w:val="2"/>
                <w:sz w:val="20"/>
                <w:szCs w:val="20"/>
              </w:rPr>
              <w:lastRenderedPageBreak/>
              <w:t xml:space="preserve">Информацию о компонентах природной среды и иных объектах, которые могут быть подвержены существенным воздействиям намечаемой деятельности, включая жизнь и (или) здоровье людей, условия их проживания и деятельности, </w:t>
            </w:r>
            <w:proofErr w:type="spellStart"/>
            <w:r w:rsidRPr="007D6F87">
              <w:rPr>
                <w:color w:val="000000"/>
                <w:spacing w:val="2"/>
                <w:sz w:val="20"/>
                <w:szCs w:val="20"/>
              </w:rPr>
              <w:t>биоразнообразие</w:t>
            </w:r>
            <w:proofErr w:type="spellEnd"/>
            <w:r w:rsidRPr="007D6F87">
              <w:rPr>
                <w:color w:val="000000"/>
                <w:spacing w:val="2"/>
                <w:sz w:val="20"/>
                <w:szCs w:val="20"/>
              </w:rPr>
              <w:t xml:space="preserve"> (в том числе растительный и животный мир, генетические ресурсы, природные ареалы растений и диких животных, пути миграции диких животных, экосистемы), земли (в том числе изъятие земель), почвы (в том числе органический состав, эрозию, </w:t>
            </w:r>
            <w:r w:rsidRPr="007D6F87">
              <w:rPr>
                <w:color w:val="000000"/>
                <w:spacing w:val="2"/>
                <w:sz w:val="20"/>
                <w:szCs w:val="20"/>
              </w:rPr>
              <w:lastRenderedPageBreak/>
              <w:t xml:space="preserve">уплотнение, иные формы деградации), воды (в том числе </w:t>
            </w:r>
            <w:proofErr w:type="spellStart"/>
            <w:r w:rsidRPr="007D6F87">
              <w:rPr>
                <w:color w:val="000000"/>
                <w:spacing w:val="2"/>
                <w:sz w:val="20"/>
                <w:szCs w:val="20"/>
              </w:rPr>
              <w:t>гидроморфологические</w:t>
            </w:r>
            <w:proofErr w:type="spellEnd"/>
            <w:r w:rsidRPr="007D6F87">
              <w:rPr>
                <w:color w:val="000000"/>
                <w:spacing w:val="2"/>
                <w:sz w:val="20"/>
                <w:szCs w:val="20"/>
              </w:rPr>
              <w:t xml:space="preserve"> изменения, количество и качество вод), атмосферный воздух, сопротивляемость к изменению климата экологических и социально-экономических систем, материальные активы, объекты историко-культурного наследия (в том числе архитектурные и археологические), ландшафты, а также взаимодействие указанных объектов</w:t>
            </w:r>
          </w:p>
        </w:tc>
        <w:tc>
          <w:tcPr>
            <w:tcW w:w="10915" w:type="dxa"/>
          </w:tcPr>
          <w:p w:rsidR="004D739C" w:rsidRPr="007D6F87" w:rsidRDefault="004D739C" w:rsidP="004D739C">
            <w:pPr>
              <w:rPr>
                <w:sz w:val="20"/>
                <w:szCs w:val="20"/>
              </w:rPr>
            </w:pPr>
            <w:r w:rsidRPr="007D6F87">
              <w:rPr>
                <w:sz w:val="20"/>
                <w:szCs w:val="20"/>
              </w:rPr>
              <w:lastRenderedPageBreak/>
              <w:t>Животный мир.</w:t>
            </w:r>
          </w:p>
          <w:p w:rsidR="004D739C" w:rsidRPr="007D6F87" w:rsidRDefault="004D739C" w:rsidP="004D739C">
            <w:pPr>
              <w:rPr>
                <w:sz w:val="20"/>
                <w:szCs w:val="20"/>
              </w:rPr>
            </w:pPr>
            <w:r w:rsidRPr="007D6F87">
              <w:rPr>
                <w:sz w:val="20"/>
                <w:szCs w:val="20"/>
              </w:rPr>
              <w:t>Земноводные и пресмыкающиеся</w:t>
            </w:r>
          </w:p>
          <w:p w:rsidR="004D739C" w:rsidRPr="007D6F87" w:rsidRDefault="004D739C" w:rsidP="004D739C">
            <w:pPr>
              <w:rPr>
                <w:sz w:val="20"/>
                <w:szCs w:val="20"/>
              </w:rPr>
            </w:pPr>
            <w:r w:rsidRPr="007D6F87">
              <w:rPr>
                <w:sz w:val="20"/>
                <w:szCs w:val="20"/>
              </w:rPr>
              <w:t xml:space="preserve">В силу своего промежуточного  положения на границе  предгорий  и песков  рассматриваемая территория характеризуется богатой </w:t>
            </w:r>
            <w:proofErr w:type="spellStart"/>
            <w:r w:rsidRPr="007D6F87">
              <w:rPr>
                <w:sz w:val="20"/>
                <w:szCs w:val="20"/>
              </w:rPr>
              <w:t>герпетофауной</w:t>
            </w:r>
            <w:proofErr w:type="spellEnd"/>
            <w:r w:rsidRPr="007D6F87">
              <w:rPr>
                <w:sz w:val="20"/>
                <w:szCs w:val="20"/>
              </w:rPr>
              <w:t xml:space="preserve">. Известны сборы </w:t>
            </w:r>
            <w:proofErr w:type="spellStart"/>
            <w:r w:rsidRPr="007D6F87">
              <w:rPr>
                <w:sz w:val="20"/>
                <w:szCs w:val="20"/>
              </w:rPr>
              <w:t>гребнепалого</w:t>
            </w:r>
            <w:proofErr w:type="spellEnd"/>
            <w:r w:rsidRPr="007D6F87">
              <w:rPr>
                <w:sz w:val="20"/>
                <w:szCs w:val="20"/>
              </w:rPr>
              <w:t xml:space="preserve">, серого и </w:t>
            </w:r>
            <w:proofErr w:type="spellStart"/>
            <w:r w:rsidRPr="007D6F87">
              <w:rPr>
                <w:sz w:val="20"/>
                <w:szCs w:val="20"/>
              </w:rPr>
              <w:t>сцинкового</w:t>
            </w:r>
            <w:proofErr w:type="spellEnd"/>
            <w:r w:rsidRPr="007D6F87">
              <w:rPr>
                <w:sz w:val="20"/>
                <w:szCs w:val="20"/>
              </w:rPr>
              <w:t xml:space="preserve"> </w:t>
            </w:r>
            <w:proofErr w:type="spellStart"/>
            <w:r w:rsidRPr="007D6F87">
              <w:rPr>
                <w:sz w:val="20"/>
                <w:szCs w:val="20"/>
              </w:rPr>
              <w:t>гекконов</w:t>
            </w:r>
            <w:proofErr w:type="spellEnd"/>
            <w:r w:rsidRPr="007D6F87">
              <w:rPr>
                <w:sz w:val="20"/>
                <w:szCs w:val="20"/>
              </w:rPr>
              <w:t>, средней, полосатой и быстрой ящурок, а также пустынного гологлаза. Согласно литературным источникам видовой состав насчитывает два вида амфибий и 21 вид рептилий,  разноцветного полоза и обыкновенного щитомордника. Представляют опасность для человека насекомые - скорпионы, каракурты, фаланги, тарантулы и иксодовые клещи, а также ядовитые змеи - стрела-змея и щитомордник.</w:t>
            </w:r>
          </w:p>
          <w:p w:rsidR="004D739C" w:rsidRPr="007D6F87" w:rsidRDefault="004D739C" w:rsidP="004D739C">
            <w:pPr>
              <w:rPr>
                <w:sz w:val="20"/>
                <w:szCs w:val="20"/>
              </w:rPr>
            </w:pPr>
            <w:r w:rsidRPr="007D6F87">
              <w:rPr>
                <w:sz w:val="20"/>
                <w:szCs w:val="20"/>
              </w:rPr>
              <w:t>Птицы и млекопитающие</w:t>
            </w:r>
          </w:p>
          <w:p w:rsidR="004D739C" w:rsidRPr="007D6F87" w:rsidRDefault="004D739C" w:rsidP="004D739C">
            <w:pPr>
              <w:rPr>
                <w:sz w:val="20"/>
                <w:szCs w:val="20"/>
              </w:rPr>
            </w:pPr>
            <w:r w:rsidRPr="007D6F87">
              <w:rPr>
                <w:sz w:val="20"/>
                <w:szCs w:val="20"/>
              </w:rPr>
              <w:t xml:space="preserve">Птицы и млекопитающие являются одними из самыми заметных и показательных элементов фауны на территориях месторождения </w:t>
            </w:r>
            <w:r w:rsidR="00B064F7">
              <w:rPr>
                <w:sz w:val="20"/>
                <w:szCs w:val="20"/>
              </w:rPr>
              <w:t xml:space="preserve"> Южный Инкай, производственная площадка Западная</w:t>
            </w:r>
            <w:r w:rsidRPr="007D6F87">
              <w:rPr>
                <w:sz w:val="20"/>
                <w:szCs w:val="20"/>
              </w:rPr>
              <w:t>. Видовое разнообразие и характер пребывания этих позвоночных на участках разработки месторождений в определенной мере связано с техногенными последствиями.</w:t>
            </w:r>
          </w:p>
          <w:p w:rsidR="004D739C" w:rsidRPr="007D6F87" w:rsidRDefault="004D739C" w:rsidP="004D739C">
            <w:pPr>
              <w:rPr>
                <w:sz w:val="20"/>
                <w:szCs w:val="20"/>
              </w:rPr>
            </w:pPr>
            <w:r w:rsidRPr="007D6F87">
              <w:rPr>
                <w:sz w:val="20"/>
                <w:szCs w:val="20"/>
              </w:rPr>
              <w:t xml:space="preserve">Отмечено обитание нескольких видов </w:t>
            </w:r>
            <w:proofErr w:type="spellStart"/>
            <w:r w:rsidRPr="007D6F87">
              <w:rPr>
                <w:sz w:val="20"/>
                <w:szCs w:val="20"/>
              </w:rPr>
              <w:t>краснокнижных</w:t>
            </w:r>
            <w:proofErr w:type="spellEnd"/>
            <w:r w:rsidRPr="007D6F87">
              <w:rPr>
                <w:sz w:val="20"/>
                <w:szCs w:val="20"/>
              </w:rPr>
              <w:t xml:space="preserve"> животных. Среди них два вида рябков (чернобрюхий и белобрюхий), саджа - </w:t>
            </w:r>
            <w:proofErr w:type="spellStart"/>
            <w:r w:rsidRPr="007D6F87">
              <w:rPr>
                <w:sz w:val="20"/>
                <w:szCs w:val="20"/>
              </w:rPr>
              <w:t>копытка</w:t>
            </w:r>
            <w:proofErr w:type="spellEnd"/>
            <w:r w:rsidRPr="007D6F87">
              <w:rPr>
                <w:sz w:val="20"/>
                <w:szCs w:val="20"/>
              </w:rPr>
              <w:t xml:space="preserve"> и др. Список </w:t>
            </w:r>
            <w:proofErr w:type="spellStart"/>
            <w:r w:rsidRPr="007D6F87">
              <w:rPr>
                <w:sz w:val="20"/>
                <w:szCs w:val="20"/>
              </w:rPr>
              <w:t>краснокнижных</w:t>
            </w:r>
            <w:proofErr w:type="spellEnd"/>
            <w:r w:rsidRPr="007D6F87">
              <w:rPr>
                <w:sz w:val="20"/>
                <w:szCs w:val="20"/>
              </w:rPr>
              <w:t xml:space="preserve"> птиц, встречающихся в районе, может быть достаточно большим. Так, во </w:t>
            </w:r>
            <w:r w:rsidRPr="007D6F87">
              <w:rPr>
                <w:sz w:val="20"/>
                <w:szCs w:val="20"/>
              </w:rPr>
              <w:lastRenderedPageBreak/>
              <w:t xml:space="preserve">время весенних, осенних миграций, да и во время выводка молодняка возможны встречи большого числа редких хищных птиц, привлекаемых концентрацией многочисленных грызунов и синантропных птиц, круглый год обитающих на рассматриваемых территориях. Насчитывается около 20 видов дневных хищных птиц, 10 из которых занесены в Красные книги - Казахстана и СНГ. На обводненных и увлаженных участках, находящихся на пути </w:t>
            </w:r>
            <w:proofErr w:type="spellStart"/>
            <w:r w:rsidRPr="007D6F87">
              <w:rPr>
                <w:sz w:val="20"/>
                <w:szCs w:val="20"/>
              </w:rPr>
              <w:t>весене-осенних</w:t>
            </w:r>
            <w:proofErr w:type="spellEnd"/>
            <w:r w:rsidRPr="007D6F87">
              <w:rPr>
                <w:sz w:val="20"/>
                <w:szCs w:val="20"/>
              </w:rPr>
              <w:t xml:space="preserve"> миграций видов водно-болотного комплекса можно отметить целый список редких охраняемых видов птиц: веслоногих - два вида пеликанов, </w:t>
            </w:r>
            <w:proofErr w:type="spellStart"/>
            <w:r w:rsidRPr="007D6F87">
              <w:rPr>
                <w:sz w:val="20"/>
                <w:szCs w:val="20"/>
              </w:rPr>
              <w:t>аистообразных</w:t>
            </w:r>
            <w:proofErr w:type="spellEnd"/>
            <w:r w:rsidRPr="007D6F87">
              <w:rPr>
                <w:sz w:val="20"/>
                <w:szCs w:val="20"/>
              </w:rPr>
              <w:t xml:space="preserve"> - три вида, </w:t>
            </w:r>
            <w:proofErr w:type="spellStart"/>
            <w:r w:rsidRPr="007D6F87">
              <w:rPr>
                <w:sz w:val="20"/>
                <w:szCs w:val="20"/>
              </w:rPr>
              <w:t>гусеобразных</w:t>
            </w:r>
            <w:proofErr w:type="spellEnd"/>
            <w:r w:rsidRPr="007D6F87">
              <w:rPr>
                <w:sz w:val="20"/>
                <w:szCs w:val="20"/>
              </w:rPr>
              <w:t xml:space="preserve"> - пять, </w:t>
            </w:r>
            <w:proofErr w:type="spellStart"/>
            <w:r w:rsidRPr="007D6F87">
              <w:rPr>
                <w:sz w:val="20"/>
                <w:szCs w:val="20"/>
              </w:rPr>
              <w:t>соколообразных</w:t>
            </w:r>
            <w:proofErr w:type="spellEnd"/>
            <w:r w:rsidRPr="007D6F87">
              <w:rPr>
                <w:sz w:val="20"/>
                <w:szCs w:val="20"/>
              </w:rPr>
              <w:t xml:space="preserve"> - десять, журавлиных - пять, </w:t>
            </w:r>
            <w:proofErr w:type="spellStart"/>
            <w:r w:rsidRPr="007D6F87">
              <w:rPr>
                <w:sz w:val="20"/>
                <w:szCs w:val="20"/>
              </w:rPr>
              <w:t>ржанкообразных</w:t>
            </w:r>
            <w:proofErr w:type="spellEnd"/>
            <w:r w:rsidRPr="007D6F87">
              <w:rPr>
                <w:sz w:val="20"/>
                <w:szCs w:val="20"/>
              </w:rPr>
              <w:t xml:space="preserve"> -два, голубеобразных - три. Такое качественное и количественное богатство орнитофауны всецело обусловлено географическим расположением района на путях ежегодных миграций птиц. Птицы - самые многочисленные, подвижные и заметные позвоночные на территории. Здесь они наблюдаются в любое время года. Определен достаточно большой комплекс синантропных видов. Для данного комплекса характерны горлицы (малая и кольчатая), сизый голубь, черный стриж, сизоворонка, золотистый и зеленый щурки, удод, ласточки (городская, деревенская, береговушка), хохлатый жаворонок, трясогузки, туркестанский жулан, длиннохвостый сорокопут, майна, грач, сорока, ворона, а также воробьи испанский и домовый.</w:t>
            </w:r>
          </w:p>
          <w:p w:rsidR="004D739C" w:rsidRPr="007D6F87" w:rsidRDefault="004D739C" w:rsidP="004D739C">
            <w:pPr>
              <w:rPr>
                <w:sz w:val="20"/>
                <w:szCs w:val="20"/>
              </w:rPr>
            </w:pPr>
            <w:r w:rsidRPr="007D6F87">
              <w:rPr>
                <w:sz w:val="20"/>
                <w:szCs w:val="20"/>
              </w:rPr>
              <w:t>Промышленное освоение исследуемых территорий, сельскохозяйственная деятельность людей привели к преобразованию существовавших биогеоценозов и  поспособствовали появлению в довольно больших количествах домашних животных и диких синантропных видов.</w:t>
            </w:r>
          </w:p>
          <w:p w:rsidR="004D739C" w:rsidRPr="007D6F87" w:rsidRDefault="004D739C" w:rsidP="004D739C">
            <w:pPr>
              <w:rPr>
                <w:sz w:val="20"/>
                <w:szCs w:val="20"/>
              </w:rPr>
            </w:pPr>
            <w:r w:rsidRPr="007D6F87">
              <w:rPr>
                <w:sz w:val="20"/>
                <w:szCs w:val="20"/>
              </w:rPr>
              <w:t xml:space="preserve">В связи с тем, что территории месторождения и пос. </w:t>
            </w:r>
            <w:proofErr w:type="spellStart"/>
            <w:r w:rsidRPr="007D6F87">
              <w:rPr>
                <w:sz w:val="20"/>
                <w:szCs w:val="20"/>
              </w:rPr>
              <w:t>Кыземшек</w:t>
            </w:r>
            <w:proofErr w:type="spellEnd"/>
            <w:r w:rsidRPr="007D6F87">
              <w:rPr>
                <w:sz w:val="20"/>
                <w:szCs w:val="20"/>
              </w:rPr>
              <w:t xml:space="preserve"> принадлежат по географическим условиям к пустынной зоне юго-западной </w:t>
            </w:r>
            <w:proofErr w:type="spellStart"/>
            <w:r w:rsidRPr="007D6F87">
              <w:rPr>
                <w:sz w:val="20"/>
                <w:szCs w:val="20"/>
              </w:rPr>
              <w:t>Бетпак-Далы</w:t>
            </w:r>
            <w:proofErr w:type="spellEnd"/>
            <w:r w:rsidRPr="007D6F87">
              <w:rPr>
                <w:sz w:val="20"/>
                <w:szCs w:val="20"/>
              </w:rPr>
              <w:t xml:space="preserve">, то и видовой состав млекопитающих имеет ярко выраженный пустынный характер. Из грызунов это - желтый суслик, малый и большой тушканчики, большая песчанка, и заяц-то лай. Большая песчанка, пожалуй, является самым главным и основным по биомассе на территориях промыслов и соседних землях. Наибольшим видовым разнообразием на исследуемых территориях обладает группа грызунов (9 грызунов). Далее следуют хищные - 7 видов (псовые -3 вида: волк, лисица, корсак; два вида куньих - степной хорек, хорь-перевязка; два вида кошачьих - степная кошка и манул. Насекомоядные и рукокрылые представлены бедно, по два вида: это - ушастый еж, малая бурозубка и усатая ночница с нетопырем - карликом. Дикие копытные также представлены двумя видами: антилопой - сайгаком и газелью -джейраном. </w:t>
            </w:r>
          </w:p>
          <w:p w:rsidR="004D739C" w:rsidRPr="007D6F87" w:rsidRDefault="004D739C" w:rsidP="004D739C">
            <w:pPr>
              <w:rPr>
                <w:sz w:val="20"/>
                <w:szCs w:val="20"/>
              </w:rPr>
            </w:pPr>
            <w:r w:rsidRPr="007D6F87">
              <w:rPr>
                <w:sz w:val="20"/>
                <w:szCs w:val="20"/>
              </w:rPr>
              <w:t xml:space="preserve">Вследствие  присутствия  человека, заметной трансформации почвенного и растительного покрова, а также повышенной </w:t>
            </w:r>
            <w:proofErr w:type="spellStart"/>
            <w:r w:rsidRPr="007D6F87">
              <w:rPr>
                <w:sz w:val="20"/>
                <w:szCs w:val="20"/>
              </w:rPr>
              <w:t>обводненности</w:t>
            </w:r>
            <w:proofErr w:type="spellEnd"/>
            <w:r w:rsidRPr="007D6F87">
              <w:rPr>
                <w:sz w:val="20"/>
                <w:szCs w:val="20"/>
              </w:rPr>
              <w:t xml:space="preserve"> часто встречаются не совсем типичные для пустынь представители мышевидных грызунов: мыши, лесная и ломовая. На увлажненных участках – полевки. </w:t>
            </w:r>
          </w:p>
          <w:p w:rsidR="004D739C" w:rsidRPr="007D6F87" w:rsidRDefault="004D739C" w:rsidP="004D739C">
            <w:pPr>
              <w:rPr>
                <w:sz w:val="20"/>
                <w:szCs w:val="20"/>
              </w:rPr>
            </w:pPr>
            <w:r w:rsidRPr="007D6F87">
              <w:rPr>
                <w:sz w:val="20"/>
                <w:szCs w:val="20"/>
              </w:rPr>
              <w:t>На территории предприятия нет зданий и сооружений повышенной этажности, нет искусственных сооружений водоемов вне территории, что мешало бы перелету и гнездованию птиц. Для защиты птиц от поражения электрическим током на высоковольтных линиях (ВЛ) с металлическими опорами, проходящими в населенной мест</w:t>
            </w:r>
            <w:r w:rsidRPr="007D6F87">
              <w:rPr>
                <w:sz w:val="20"/>
                <w:szCs w:val="20"/>
              </w:rPr>
              <w:softHyphen/>
              <w:t>ности, устанавливаются защитные устройства, а опоры заземляются.</w:t>
            </w:r>
          </w:p>
          <w:p w:rsidR="004D739C" w:rsidRPr="007D6F87" w:rsidRDefault="004D739C" w:rsidP="004D739C">
            <w:pPr>
              <w:rPr>
                <w:sz w:val="20"/>
                <w:szCs w:val="20"/>
              </w:rPr>
            </w:pPr>
            <w:r w:rsidRPr="007D6F87">
              <w:rPr>
                <w:sz w:val="20"/>
                <w:szCs w:val="20"/>
              </w:rPr>
              <w:t xml:space="preserve">Работы по ликвидации  месторождения не должна повредить популяциям редких и </w:t>
            </w:r>
            <w:proofErr w:type="spellStart"/>
            <w:r w:rsidRPr="007D6F87">
              <w:rPr>
                <w:sz w:val="20"/>
                <w:szCs w:val="20"/>
              </w:rPr>
              <w:t>эндемичных</w:t>
            </w:r>
            <w:proofErr w:type="spellEnd"/>
            <w:r w:rsidRPr="007D6F87">
              <w:rPr>
                <w:sz w:val="20"/>
                <w:szCs w:val="20"/>
              </w:rPr>
              <w:t xml:space="preserve"> видов, так как выше упомянутые растения повсеместно встречаются на пространствах, которые не будут затронуты производственным процессом, поэтому специальные мероприятия по уменьшению воздействия предприятия на растительный и животный мир не предусматриваются.</w:t>
            </w:r>
          </w:p>
          <w:p w:rsidR="00217CCC" w:rsidRPr="007D6F87" w:rsidRDefault="00217CCC" w:rsidP="004D739C">
            <w:pPr>
              <w:pStyle w:val="a7"/>
              <w:spacing w:before="0" w:beforeAutospacing="0" w:after="360" w:afterAutospacing="0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</w:p>
        </w:tc>
      </w:tr>
      <w:tr w:rsidR="00217CCC" w:rsidRPr="007D6F87" w:rsidTr="00217CCC">
        <w:tc>
          <w:tcPr>
            <w:tcW w:w="3794" w:type="dxa"/>
          </w:tcPr>
          <w:p w:rsidR="00217CCC" w:rsidRPr="007D6F87" w:rsidRDefault="00114AD5" w:rsidP="004D739C">
            <w:pPr>
              <w:pStyle w:val="a7"/>
              <w:shd w:val="clear" w:color="auto" w:fill="FFFFFF"/>
              <w:spacing w:before="0" w:beforeAutospacing="0" w:after="360" w:afterAutospacing="0"/>
              <w:textAlignment w:val="baseline"/>
              <w:rPr>
                <w:b/>
                <w:i/>
                <w:color w:val="000000"/>
                <w:spacing w:val="2"/>
                <w:sz w:val="20"/>
                <w:szCs w:val="20"/>
              </w:rPr>
            </w:pPr>
            <w:r w:rsidRPr="007D6F87">
              <w:rPr>
                <w:color w:val="000000"/>
                <w:spacing w:val="2"/>
                <w:sz w:val="20"/>
                <w:szCs w:val="20"/>
              </w:rPr>
              <w:lastRenderedPageBreak/>
              <w:t xml:space="preserve">Обоснование предельных </w:t>
            </w:r>
            <w:r w:rsidRPr="007D6F87">
              <w:rPr>
                <w:color w:val="000000"/>
                <w:spacing w:val="2"/>
                <w:sz w:val="20"/>
                <w:szCs w:val="20"/>
              </w:rPr>
              <w:lastRenderedPageBreak/>
              <w:t>количественных и качественных показателей эмиссий, физических воздействий на окружающую среду</w:t>
            </w:r>
          </w:p>
        </w:tc>
        <w:tc>
          <w:tcPr>
            <w:tcW w:w="10915" w:type="dxa"/>
          </w:tcPr>
          <w:p w:rsidR="00217CCC" w:rsidRDefault="00217CCC" w:rsidP="002D4884">
            <w:pPr>
              <w:rPr>
                <w:color w:val="000000"/>
                <w:spacing w:val="2"/>
                <w:sz w:val="20"/>
                <w:szCs w:val="20"/>
              </w:rPr>
            </w:pPr>
          </w:p>
          <w:p w:rsidR="002D4884" w:rsidRDefault="002D4884" w:rsidP="002D4884">
            <w:pPr>
              <w:pStyle w:val="3"/>
              <w:numPr>
                <w:ilvl w:val="0"/>
                <w:numId w:val="0"/>
              </w:num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Характеристика предприятия как источника загрязнения атмосферы</w:t>
            </w:r>
          </w:p>
          <w:p w:rsidR="002D4884" w:rsidRPr="00454CEC" w:rsidRDefault="002D4884" w:rsidP="002D4884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</w:pPr>
            <w:r>
              <w:t>ПП «Западная» (001)</w:t>
            </w:r>
            <w:r w:rsidRPr="00454CEC">
              <w:t xml:space="preserve"> включает </w:t>
            </w:r>
            <w:r>
              <w:t>в себя следующие источники</w:t>
            </w:r>
            <w:r w:rsidRPr="00454CEC">
              <w:t>:</w:t>
            </w:r>
          </w:p>
          <w:p w:rsidR="002D4884" w:rsidRDefault="002D4884" w:rsidP="002D4884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Резервный дизель генератор (ДЭС)</w:t>
            </w:r>
          </w:p>
          <w:p w:rsidR="002D4884" w:rsidRPr="00C14EB4" w:rsidRDefault="002D4884" w:rsidP="002D4884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color w:val="000000"/>
                <w:spacing w:val="2"/>
              </w:rPr>
            </w:pPr>
            <w:r w:rsidRPr="00556239">
              <w:rPr>
                <w:color w:val="000000"/>
                <w:spacing w:val="2"/>
              </w:rPr>
              <w:t>Склад жидких реагентов (СЖР</w:t>
            </w:r>
            <w:r>
              <w:rPr>
                <w:color w:val="000000"/>
                <w:spacing w:val="2"/>
              </w:rPr>
              <w:t xml:space="preserve"> 5</w:t>
            </w:r>
            <w:r w:rsidRPr="00556239">
              <w:rPr>
                <w:color w:val="000000"/>
                <w:spacing w:val="2"/>
              </w:rPr>
              <w:t>)</w:t>
            </w:r>
            <w:r>
              <w:rPr>
                <w:color w:val="000000"/>
                <w:spacing w:val="2"/>
              </w:rPr>
              <w:t xml:space="preserve"> </w:t>
            </w:r>
          </w:p>
          <w:p w:rsidR="002D4884" w:rsidRDefault="002D4884" w:rsidP="002D4884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color w:val="000000"/>
                <w:spacing w:val="2"/>
              </w:rPr>
            </w:pPr>
            <w:r w:rsidRPr="00556239">
              <w:rPr>
                <w:color w:val="000000"/>
                <w:spacing w:val="2"/>
              </w:rPr>
              <w:t xml:space="preserve">Технологическая насосная станция </w:t>
            </w:r>
            <w:r>
              <w:rPr>
                <w:color w:val="000000"/>
                <w:spacing w:val="2"/>
              </w:rPr>
              <w:t>(ЦНС)</w:t>
            </w:r>
          </w:p>
          <w:p w:rsidR="002D4884" w:rsidRDefault="002D4884" w:rsidP="002D4884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color w:val="000000"/>
                <w:spacing w:val="2"/>
              </w:rPr>
            </w:pPr>
            <w:r w:rsidRPr="00556239">
              <w:rPr>
                <w:color w:val="000000"/>
                <w:spacing w:val="2"/>
              </w:rPr>
              <w:t xml:space="preserve">Технологическая </w:t>
            </w:r>
            <w:r>
              <w:rPr>
                <w:color w:val="000000"/>
                <w:spacing w:val="2"/>
              </w:rPr>
              <w:t xml:space="preserve">карта </w:t>
            </w:r>
            <w:r w:rsidRPr="00556239">
              <w:rPr>
                <w:color w:val="000000"/>
                <w:spacing w:val="2"/>
              </w:rPr>
              <w:t>ПР</w:t>
            </w:r>
          </w:p>
          <w:p w:rsidR="002D4884" w:rsidRPr="00C14EB4" w:rsidRDefault="002D4884" w:rsidP="002D4884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color w:val="000000"/>
                <w:spacing w:val="2"/>
              </w:rPr>
            </w:pPr>
            <w:r w:rsidRPr="00556239">
              <w:rPr>
                <w:color w:val="000000"/>
                <w:spacing w:val="2"/>
              </w:rPr>
              <w:t xml:space="preserve">Технологическая </w:t>
            </w:r>
            <w:r>
              <w:rPr>
                <w:color w:val="000000"/>
                <w:spacing w:val="2"/>
              </w:rPr>
              <w:t>карта</w:t>
            </w:r>
            <w:r w:rsidRPr="00556239">
              <w:rPr>
                <w:color w:val="000000"/>
                <w:spacing w:val="2"/>
              </w:rPr>
              <w:t xml:space="preserve"> ВР</w:t>
            </w:r>
          </w:p>
          <w:p w:rsidR="002D4884" w:rsidRDefault="002D4884" w:rsidP="002D4884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color w:val="000000"/>
                <w:spacing w:val="2"/>
              </w:rPr>
            </w:pPr>
            <w:r w:rsidRPr="00677190">
              <w:rPr>
                <w:color w:val="000000"/>
                <w:spacing w:val="2"/>
              </w:rPr>
              <w:t xml:space="preserve">Расположение источников выбросов на </w:t>
            </w:r>
            <w:r>
              <w:rPr>
                <w:color w:val="000000"/>
                <w:spacing w:val="2"/>
              </w:rPr>
              <w:t>площадке Западная</w:t>
            </w:r>
            <w:r w:rsidRPr="00677190">
              <w:rPr>
                <w:color w:val="000000"/>
                <w:spacing w:val="2"/>
              </w:rPr>
              <w:t xml:space="preserve"> представлено на рис.</w:t>
            </w:r>
            <w:r>
              <w:rPr>
                <w:color w:val="000000"/>
                <w:spacing w:val="2"/>
              </w:rPr>
              <w:t>2-3</w:t>
            </w:r>
            <w:r w:rsidRPr="00677190">
              <w:rPr>
                <w:color w:val="000000"/>
                <w:spacing w:val="2"/>
              </w:rPr>
              <w:t>.</w:t>
            </w:r>
          </w:p>
          <w:p w:rsidR="002D4884" w:rsidRDefault="002D4884" w:rsidP="002D4884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b/>
                <w:color w:val="000000"/>
                <w:spacing w:val="2"/>
              </w:rPr>
            </w:pPr>
            <w:r>
              <w:rPr>
                <w:b/>
                <w:color w:val="000000"/>
                <w:spacing w:val="2"/>
              </w:rPr>
              <w:t>ДЭС</w:t>
            </w:r>
          </w:p>
          <w:p w:rsidR="002D4884" w:rsidRPr="00C14EB4" w:rsidRDefault="002D4884" w:rsidP="002D4884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color w:val="000000"/>
                <w:spacing w:val="2"/>
              </w:rPr>
            </w:pPr>
            <w:r w:rsidRPr="009777DE">
              <w:rPr>
                <w:color w:val="000000"/>
                <w:spacing w:val="2"/>
              </w:rPr>
              <w:t>Для бесперебойного обеспечения электроэнергией при аварийном отключении электроэнергии имеется дизельная электростанция ДЭС</w:t>
            </w:r>
            <w:r>
              <w:rPr>
                <w:color w:val="000000"/>
                <w:spacing w:val="2"/>
              </w:rPr>
              <w:t>.</w:t>
            </w:r>
            <w:r w:rsidRPr="008123BE">
              <w:rPr>
                <w:color w:val="000000"/>
                <w:spacing w:val="2"/>
              </w:rPr>
              <w:t xml:space="preserve"> Расход топлива – 3,67</w:t>
            </w:r>
            <w:r>
              <w:rPr>
                <w:color w:val="000000"/>
                <w:spacing w:val="2"/>
              </w:rPr>
              <w:t xml:space="preserve"> </w:t>
            </w:r>
            <w:r w:rsidRPr="008123BE">
              <w:rPr>
                <w:color w:val="000000"/>
                <w:spacing w:val="2"/>
              </w:rPr>
              <w:t>т (174,924</w:t>
            </w:r>
            <w:r>
              <w:rPr>
                <w:color w:val="000000"/>
                <w:spacing w:val="2"/>
              </w:rPr>
              <w:t xml:space="preserve"> </w:t>
            </w:r>
            <w:r w:rsidRPr="008123BE">
              <w:rPr>
                <w:color w:val="000000"/>
                <w:spacing w:val="2"/>
              </w:rPr>
              <w:t>кг/час)</w:t>
            </w:r>
            <w:r>
              <w:rPr>
                <w:color w:val="000000"/>
                <w:spacing w:val="2"/>
              </w:rPr>
              <w:t xml:space="preserve">. </w:t>
            </w:r>
            <w:r w:rsidRPr="008123BE">
              <w:rPr>
                <w:color w:val="000000"/>
                <w:spacing w:val="2"/>
              </w:rPr>
              <w:t>Эксплуатационная мощность - 1200 кВт</w:t>
            </w:r>
            <w:r>
              <w:rPr>
                <w:color w:val="000000"/>
                <w:spacing w:val="2"/>
              </w:rPr>
              <w:t xml:space="preserve">. </w:t>
            </w:r>
            <w:r w:rsidRPr="008123BE">
              <w:rPr>
                <w:color w:val="000000"/>
                <w:spacing w:val="2"/>
              </w:rPr>
              <w:t>Удельный расход топлива - 198 г/кВт*ч</w:t>
            </w:r>
            <w:r>
              <w:rPr>
                <w:color w:val="000000"/>
                <w:spacing w:val="2"/>
              </w:rPr>
              <w:t xml:space="preserve"> (источник 0001).</w:t>
            </w:r>
          </w:p>
          <w:p w:rsidR="002D4884" w:rsidRDefault="002D4884" w:rsidP="002D4884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b/>
                <w:color w:val="000000"/>
                <w:spacing w:val="2"/>
              </w:rPr>
            </w:pPr>
            <w:r>
              <w:rPr>
                <w:b/>
                <w:color w:val="000000"/>
                <w:spacing w:val="2"/>
              </w:rPr>
              <w:t xml:space="preserve">СЖР </w:t>
            </w:r>
          </w:p>
          <w:p w:rsidR="002D4884" w:rsidRPr="000C34BE" w:rsidRDefault="002D4884" w:rsidP="002D4884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color w:val="000000"/>
                <w:spacing w:val="2"/>
              </w:rPr>
            </w:pPr>
            <w:r w:rsidRPr="000C34BE">
              <w:rPr>
                <w:color w:val="000000"/>
                <w:spacing w:val="2"/>
              </w:rPr>
              <w:t xml:space="preserve">Организованные выбросы вредных веществ (аэрозоли серной кислоты) производятся в момент закачки серной кислоты в накопительные емкости. Выбросы от каждого из двух резервуаров осуществляются через дыхательные клапана диаметром 108 мм </w:t>
            </w:r>
            <w:proofErr w:type="spellStart"/>
            <w:r w:rsidRPr="000C34BE">
              <w:rPr>
                <w:color w:val="000000"/>
                <w:spacing w:val="2"/>
              </w:rPr>
              <w:t>гидрозатворного</w:t>
            </w:r>
            <w:proofErr w:type="spellEnd"/>
            <w:r w:rsidRPr="000C34BE">
              <w:rPr>
                <w:color w:val="000000"/>
                <w:spacing w:val="2"/>
              </w:rPr>
              <w:t xml:space="preserve"> устройства осушителя воздуха с КПД 98 %.</w:t>
            </w:r>
          </w:p>
          <w:p w:rsidR="002D4884" w:rsidRDefault="002D4884" w:rsidP="002D4884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 СЖР</w:t>
            </w:r>
            <w:r w:rsidRPr="00AB1567">
              <w:rPr>
                <w:color w:val="000000"/>
                <w:spacing w:val="2"/>
              </w:rPr>
              <w:t xml:space="preserve"> име</w:t>
            </w:r>
            <w:r>
              <w:rPr>
                <w:color w:val="000000"/>
                <w:spacing w:val="2"/>
              </w:rPr>
              <w:t>ю</w:t>
            </w:r>
            <w:r w:rsidRPr="00AB1567">
              <w:rPr>
                <w:color w:val="000000"/>
                <w:spacing w:val="2"/>
              </w:rPr>
              <w:t xml:space="preserve">тся резервуары – 2 шт., объемом </w:t>
            </w:r>
            <w:r>
              <w:rPr>
                <w:color w:val="000000"/>
                <w:spacing w:val="2"/>
              </w:rPr>
              <w:t>600 м3, и п</w:t>
            </w:r>
            <w:r w:rsidRPr="00E75238">
              <w:rPr>
                <w:color w:val="000000"/>
                <w:spacing w:val="2"/>
              </w:rPr>
              <w:t>риемная емкость для серной кислоты V=</w:t>
            </w:r>
            <w:r>
              <w:rPr>
                <w:color w:val="000000"/>
                <w:spacing w:val="2"/>
              </w:rPr>
              <w:t>25</w:t>
            </w:r>
            <w:r w:rsidRPr="00E75238">
              <w:rPr>
                <w:color w:val="000000"/>
                <w:spacing w:val="2"/>
              </w:rPr>
              <w:t xml:space="preserve"> м3 надземная</w:t>
            </w:r>
            <w:r w:rsidRPr="00AB1567">
              <w:rPr>
                <w:color w:val="000000"/>
                <w:spacing w:val="2"/>
              </w:rPr>
              <w:t xml:space="preserve">. Годовое количество серной кислоты – </w:t>
            </w:r>
            <w:r>
              <w:rPr>
                <w:color w:val="000000"/>
                <w:spacing w:val="2"/>
              </w:rPr>
              <w:t>82100</w:t>
            </w:r>
            <w:r w:rsidRPr="00AB1567">
              <w:rPr>
                <w:color w:val="000000"/>
                <w:spacing w:val="2"/>
              </w:rPr>
              <w:t xml:space="preserve"> тонн для одной емкости и </w:t>
            </w:r>
            <w:r>
              <w:rPr>
                <w:color w:val="000000"/>
                <w:spacing w:val="2"/>
              </w:rPr>
              <w:t>82100</w:t>
            </w:r>
            <w:r w:rsidRPr="00AB1567">
              <w:rPr>
                <w:color w:val="000000"/>
                <w:spacing w:val="2"/>
              </w:rPr>
              <w:t xml:space="preserve"> тонн для второй емкости.</w:t>
            </w:r>
          </w:p>
          <w:p w:rsidR="002D4884" w:rsidRPr="00AB1567" w:rsidRDefault="002D4884" w:rsidP="002D4884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color w:val="000000"/>
                <w:spacing w:val="2"/>
              </w:rPr>
            </w:pPr>
            <w:r w:rsidRPr="00AB1567">
              <w:rPr>
                <w:color w:val="000000"/>
                <w:spacing w:val="2"/>
              </w:rPr>
              <w:t>Выбросы производятся из Дыхательного клапана осушителя воздуха с кпд-98%. Расход воздуха 0,06532 м3/с. Производительность насоса слива – 25 м3/час. Высота 6,5 м, диаметр 0,108 м.</w:t>
            </w:r>
          </w:p>
          <w:p w:rsidR="002D4884" w:rsidRDefault="002D4884" w:rsidP="002D4884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color w:val="000000"/>
                <w:spacing w:val="2"/>
              </w:rPr>
            </w:pPr>
            <w:r w:rsidRPr="00711882">
              <w:rPr>
                <w:color w:val="000000"/>
                <w:spacing w:val="2"/>
              </w:rPr>
              <w:t xml:space="preserve">СЖР </w:t>
            </w:r>
            <w:r>
              <w:rPr>
                <w:color w:val="000000"/>
                <w:spacing w:val="2"/>
              </w:rPr>
              <w:t>5</w:t>
            </w:r>
            <w:r w:rsidRPr="00711882">
              <w:rPr>
                <w:color w:val="000000"/>
                <w:spacing w:val="2"/>
              </w:rPr>
              <w:t>. Емкость 1 и 2 для серной кислоты V=</w:t>
            </w:r>
            <w:r>
              <w:rPr>
                <w:color w:val="000000"/>
                <w:spacing w:val="2"/>
              </w:rPr>
              <w:t>6</w:t>
            </w:r>
            <w:r w:rsidRPr="00711882">
              <w:rPr>
                <w:color w:val="000000"/>
                <w:spacing w:val="2"/>
              </w:rPr>
              <w:t xml:space="preserve">00 м3 надземная 2 шт. </w:t>
            </w:r>
            <w:r w:rsidRPr="00AB1567">
              <w:rPr>
                <w:color w:val="000000"/>
                <w:spacing w:val="2"/>
              </w:rPr>
              <w:t xml:space="preserve">(высотой </w:t>
            </w:r>
            <w:r>
              <w:rPr>
                <w:color w:val="000000"/>
                <w:spacing w:val="2"/>
              </w:rPr>
              <w:t>6,5</w:t>
            </w:r>
            <w:r w:rsidRPr="00AB1567">
              <w:rPr>
                <w:color w:val="000000"/>
                <w:spacing w:val="2"/>
              </w:rPr>
              <w:t xml:space="preserve"> м. и диаметром </w:t>
            </w:r>
            <w:r>
              <w:rPr>
                <w:color w:val="000000"/>
                <w:spacing w:val="2"/>
              </w:rPr>
              <w:t xml:space="preserve">0,108 </w:t>
            </w:r>
            <w:r w:rsidRPr="00AB1567">
              <w:rPr>
                <w:color w:val="000000"/>
                <w:spacing w:val="2"/>
              </w:rPr>
              <w:t>м)</w:t>
            </w:r>
            <w:r>
              <w:rPr>
                <w:color w:val="000000"/>
                <w:spacing w:val="2"/>
              </w:rPr>
              <w:t xml:space="preserve"> (источник 0003 - 0004) и п</w:t>
            </w:r>
            <w:r w:rsidRPr="00711882">
              <w:rPr>
                <w:color w:val="000000"/>
                <w:spacing w:val="2"/>
              </w:rPr>
              <w:t xml:space="preserve">риемная емкость серной кислоты </w:t>
            </w:r>
            <w:r>
              <w:rPr>
                <w:color w:val="000000"/>
                <w:spacing w:val="2"/>
              </w:rPr>
              <w:t>25</w:t>
            </w:r>
            <w:r w:rsidRPr="00711882">
              <w:rPr>
                <w:color w:val="000000"/>
                <w:spacing w:val="2"/>
              </w:rPr>
              <w:t xml:space="preserve"> м3 (источник 00</w:t>
            </w:r>
            <w:r>
              <w:rPr>
                <w:color w:val="000000"/>
                <w:spacing w:val="2"/>
              </w:rPr>
              <w:t>02</w:t>
            </w:r>
            <w:r w:rsidRPr="00711882">
              <w:rPr>
                <w:color w:val="000000"/>
                <w:spacing w:val="2"/>
              </w:rPr>
              <w:t>)</w:t>
            </w:r>
            <w:r>
              <w:rPr>
                <w:color w:val="000000"/>
                <w:spacing w:val="2"/>
              </w:rPr>
              <w:t>.</w:t>
            </w:r>
          </w:p>
          <w:p w:rsidR="002D4884" w:rsidRPr="009777DE" w:rsidRDefault="002D4884" w:rsidP="002D4884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b/>
                <w:color w:val="000000"/>
                <w:spacing w:val="2"/>
              </w:rPr>
            </w:pPr>
            <w:r w:rsidRPr="009777DE">
              <w:rPr>
                <w:b/>
                <w:color w:val="000000"/>
                <w:spacing w:val="2"/>
              </w:rPr>
              <w:t>Технологическая насосная станция ПР</w:t>
            </w:r>
            <w:r>
              <w:rPr>
                <w:b/>
                <w:color w:val="000000"/>
                <w:spacing w:val="2"/>
              </w:rPr>
              <w:t xml:space="preserve"> и ВР</w:t>
            </w:r>
          </w:p>
          <w:p w:rsidR="002D4884" w:rsidRDefault="002D4884" w:rsidP="002D4884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color w:val="000000"/>
                <w:spacing w:val="2"/>
              </w:rPr>
            </w:pPr>
            <w:r w:rsidRPr="00430337">
              <w:rPr>
                <w:color w:val="000000"/>
                <w:spacing w:val="2"/>
              </w:rPr>
              <w:t xml:space="preserve">Труба вентиляционная </w:t>
            </w:r>
            <w:r>
              <w:rPr>
                <w:color w:val="000000"/>
                <w:spacing w:val="2"/>
              </w:rPr>
              <w:t xml:space="preserve">помещения </w:t>
            </w:r>
            <w:r w:rsidRPr="00430337">
              <w:rPr>
                <w:color w:val="000000"/>
                <w:spacing w:val="2"/>
              </w:rPr>
              <w:t xml:space="preserve">ЦНС ПР </w:t>
            </w:r>
            <w:r w:rsidRPr="00AB1567">
              <w:rPr>
                <w:color w:val="000000"/>
                <w:spacing w:val="2"/>
              </w:rPr>
              <w:t xml:space="preserve">(высотой </w:t>
            </w:r>
            <w:r>
              <w:rPr>
                <w:color w:val="000000"/>
                <w:spacing w:val="2"/>
              </w:rPr>
              <w:t>6</w:t>
            </w:r>
            <w:r w:rsidRPr="00AB1567">
              <w:rPr>
                <w:color w:val="000000"/>
                <w:spacing w:val="2"/>
              </w:rPr>
              <w:t xml:space="preserve"> м. и диаметром </w:t>
            </w:r>
            <w:r>
              <w:rPr>
                <w:color w:val="000000"/>
                <w:spacing w:val="2"/>
              </w:rPr>
              <w:t>0,25</w:t>
            </w:r>
            <w:r w:rsidRPr="00AB1567">
              <w:rPr>
                <w:color w:val="000000"/>
                <w:spacing w:val="2"/>
              </w:rPr>
              <w:t xml:space="preserve"> м)</w:t>
            </w:r>
            <w:r>
              <w:rPr>
                <w:color w:val="000000"/>
                <w:spacing w:val="2"/>
              </w:rPr>
              <w:t xml:space="preserve"> (источник 0005)</w:t>
            </w:r>
            <w:r w:rsidRPr="00AB1567">
              <w:rPr>
                <w:color w:val="000000"/>
                <w:spacing w:val="2"/>
              </w:rPr>
              <w:t>;</w:t>
            </w:r>
          </w:p>
          <w:p w:rsidR="002D4884" w:rsidRDefault="002D4884" w:rsidP="002D4884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color w:val="000000"/>
                <w:spacing w:val="2"/>
              </w:rPr>
            </w:pPr>
            <w:r w:rsidRPr="00AB1567">
              <w:rPr>
                <w:color w:val="000000"/>
                <w:spacing w:val="2"/>
              </w:rPr>
              <w:t xml:space="preserve">Технологическая карта ПР (Площадь зеркала (испарения) с поверхности - 1123 м2 Концентрации серной кислоты в выщелачивающих растворах – </w:t>
            </w:r>
            <w:r>
              <w:rPr>
                <w:color w:val="000000"/>
                <w:spacing w:val="2"/>
              </w:rPr>
              <w:t xml:space="preserve">1,66 </w:t>
            </w:r>
            <w:r w:rsidRPr="00AB1567">
              <w:rPr>
                <w:color w:val="000000"/>
                <w:spacing w:val="2"/>
              </w:rPr>
              <w:t>г/л)</w:t>
            </w:r>
            <w:r>
              <w:rPr>
                <w:color w:val="000000"/>
                <w:spacing w:val="2"/>
              </w:rPr>
              <w:t xml:space="preserve"> (источник 6001);</w:t>
            </w:r>
          </w:p>
          <w:p w:rsidR="002D4884" w:rsidRPr="00AB1567" w:rsidRDefault="002D4884" w:rsidP="002D4884">
            <w:pPr>
              <w:pStyle w:val="a7"/>
              <w:shd w:val="clear" w:color="auto" w:fill="FFFFFF"/>
              <w:spacing w:before="0" w:beforeAutospacing="0" w:after="0" w:afterAutospacing="0"/>
              <w:ind w:firstLine="851"/>
              <w:jc w:val="both"/>
              <w:textAlignment w:val="baseline"/>
              <w:rPr>
                <w:color w:val="000000"/>
                <w:spacing w:val="2"/>
              </w:rPr>
            </w:pPr>
            <w:r w:rsidRPr="00AB1567">
              <w:rPr>
                <w:color w:val="000000"/>
                <w:spacing w:val="2"/>
              </w:rPr>
              <w:t xml:space="preserve">Технологическая карта </w:t>
            </w:r>
            <w:r>
              <w:rPr>
                <w:color w:val="000000"/>
                <w:spacing w:val="2"/>
              </w:rPr>
              <w:t>В</w:t>
            </w:r>
            <w:r w:rsidRPr="00AB1567">
              <w:rPr>
                <w:color w:val="000000"/>
                <w:spacing w:val="2"/>
              </w:rPr>
              <w:t xml:space="preserve">Р (Площадь зеркала (испарения) с поверхности - 1123 м2 Концентрации серной кислоты в выщелачивающих растворах – </w:t>
            </w:r>
            <w:r>
              <w:rPr>
                <w:color w:val="000000"/>
                <w:spacing w:val="2"/>
              </w:rPr>
              <w:t xml:space="preserve">1,66 </w:t>
            </w:r>
            <w:r w:rsidRPr="00AB1567">
              <w:rPr>
                <w:color w:val="000000"/>
                <w:spacing w:val="2"/>
              </w:rPr>
              <w:t>г/л)</w:t>
            </w:r>
            <w:r>
              <w:rPr>
                <w:color w:val="000000"/>
                <w:spacing w:val="2"/>
              </w:rPr>
              <w:t xml:space="preserve"> (источник 6002).</w:t>
            </w:r>
          </w:p>
          <w:p w:rsidR="002D4884" w:rsidRPr="007D6F87" w:rsidRDefault="002D4884" w:rsidP="002D4884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</w:tr>
      <w:tr w:rsidR="00114AD5" w:rsidRPr="007D6F87" w:rsidTr="00217CCC">
        <w:tc>
          <w:tcPr>
            <w:tcW w:w="3794" w:type="dxa"/>
          </w:tcPr>
          <w:p w:rsidR="00114AD5" w:rsidRPr="007D6F87" w:rsidRDefault="00114AD5" w:rsidP="004D739C">
            <w:pPr>
              <w:pStyle w:val="a7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7D6F87">
              <w:rPr>
                <w:color w:val="000000"/>
                <w:spacing w:val="2"/>
                <w:sz w:val="20"/>
                <w:szCs w:val="20"/>
              </w:rPr>
              <w:lastRenderedPageBreak/>
              <w:t>Обоснование предельного количества накопления отходов по их видам</w:t>
            </w:r>
          </w:p>
        </w:tc>
        <w:tc>
          <w:tcPr>
            <w:tcW w:w="10915" w:type="dxa"/>
          </w:tcPr>
          <w:p w:rsidR="00720A08" w:rsidRDefault="00720A08" w:rsidP="00720A08">
            <w:pPr>
              <w:shd w:val="clear" w:color="auto" w:fill="FFFFFF"/>
              <w:spacing w:line="312" w:lineRule="auto"/>
              <w:ind w:firstLine="851"/>
              <w:jc w:val="both"/>
              <w:rPr>
                <w:noProof/>
                <w:sz w:val="24"/>
                <w:szCs w:val="24"/>
              </w:rPr>
            </w:pPr>
            <w:r w:rsidRPr="001F05F8">
              <w:rPr>
                <w:noProof/>
                <w:sz w:val="24"/>
                <w:szCs w:val="24"/>
              </w:rPr>
              <w:t xml:space="preserve">Для целей добычи урана методом подземного скважинного выщелачивания сернокислотными растворами на месте залегания руд на территории площадки имеются следующие объекты: </w:t>
            </w:r>
          </w:p>
          <w:p w:rsidR="00720A08" w:rsidRDefault="00720A08" w:rsidP="00720A08">
            <w:pPr>
              <w:shd w:val="clear" w:color="auto" w:fill="FFFFFF"/>
              <w:spacing w:line="312" w:lineRule="auto"/>
              <w:ind w:firstLine="851"/>
              <w:jc w:val="both"/>
              <w:rPr>
                <w:noProof/>
                <w:sz w:val="24"/>
                <w:szCs w:val="24"/>
              </w:rPr>
            </w:pPr>
            <w:r w:rsidRPr="001F05F8">
              <w:rPr>
                <w:noProof/>
                <w:sz w:val="24"/>
                <w:szCs w:val="24"/>
              </w:rPr>
              <w:t>- склад серной кислоты, объемом 2х320 мЗ (ИЗА0084, ИЗА0085) с насосной станцией (ИЗА0086) и эстакадой для кислотовозов;</w:t>
            </w:r>
          </w:p>
          <w:p w:rsidR="00720A08" w:rsidRDefault="00720A08" w:rsidP="00720A08">
            <w:pPr>
              <w:shd w:val="clear" w:color="auto" w:fill="FFFFFF"/>
              <w:spacing w:line="312" w:lineRule="auto"/>
              <w:ind w:firstLine="851"/>
              <w:jc w:val="both"/>
              <w:rPr>
                <w:noProof/>
                <w:sz w:val="24"/>
                <w:szCs w:val="24"/>
              </w:rPr>
            </w:pPr>
            <w:r w:rsidRPr="001F05F8">
              <w:rPr>
                <w:noProof/>
                <w:sz w:val="24"/>
                <w:szCs w:val="24"/>
              </w:rPr>
              <w:lastRenderedPageBreak/>
              <w:t xml:space="preserve">- операторная с пунктом экстренной помощи; </w:t>
            </w:r>
          </w:p>
          <w:p w:rsidR="00720A08" w:rsidRDefault="00720A08" w:rsidP="00720A08">
            <w:pPr>
              <w:shd w:val="clear" w:color="auto" w:fill="FFFFFF"/>
              <w:spacing w:line="312" w:lineRule="auto"/>
              <w:ind w:firstLine="851"/>
              <w:jc w:val="both"/>
              <w:rPr>
                <w:noProof/>
                <w:sz w:val="24"/>
                <w:szCs w:val="24"/>
              </w:rPr>
            </w:pPr>
            <w:r w:rsidRPr="001F05F8">
              <w:rPr>
                <w:noProof/>
                <w:sz w:val="24"/>
                <w:szCs w:val="24"/>
              </w:rPr>
              <w:t xml:space="preserve">- технологическая насосная станция (ИЗА0087); </w:t>
            </w:r>
          </w:p>
          <w:p w:rsidR="00720A08" w:rsidRDefault="00720A08" w:rsidP="00720A08">
            <w:pPr>
              <w:shd w:val="clear" w:color="auto" w:fill="FFFFFF"/>
              <w:spacing w:line="312" w:lineRule="auto"/>
              <w:ind w:firstLine="851"/>
              <w:jc w:val="both"/>
              <w:rPr>
                <w:noProof/>
                <w:sz w:val="24"/>
                <w:szCs w:val="24"/>
              </w:rPr>
            </w:pPr>
            <w:r w:rsidRPr="001F05F8">
              <w:rPr>
                <w:noProof/>
                <w:sz w:val="24"/>
                <w:szCs w:val="24"/>
              </w:rPr>
              <w:t xml:space="preserve">- резервуар дизтоплива расходный (ИЗА0089); </w:t>
            </w:r>
          </w:p>
          <w:p w:rsidR="00720A08" w:rsidRDefault="00720A08" w:rsidP="00720A08">
            <w:pPr>
              <w:shd w:val="clear" w:color="auto" w:fill="FFFFFF"/>
              <w:spacing w:line="312" w:lineRule="auto"/>
              <w:ind w:firstLine="851"/>
              <w:jc w:val="both"/>
              <w:rPr>
                <w:noProof/>
                <w:sz w:val="24"/>
                <w:szCs w:val="24"/>
              </w:rPr>
            </w:pPr>
            <w:r w:rsidRPr="001F05F8">
              <w:rPr>
                <w:noProof/>
                <w:sz w:val="24"/>
                <w:szCs w:val="24"/>
              </w:rPr>
              <w:t xml:space="preserve">- пескоотстойники продуктивного (ИЗА6019) и выщелачивающего (ИЗА6020) растворов; </w:t>
            </w:r>
          </w:p>
          <w:p w:rsidR="00720A08" w:rsidRDefault="00720A08" w:rsidP="00720A08">
            <w:pPr>
              <w:shd w:val="clear" w:color="auto" w:fill="FFFFFF"/>
              <w:spacing w:line="312" w:lineRule="auto"/>
              <w:ind w:firstLine="851"/>
              <w:jc w:val="both"/>
              <w:rPr>
                <w:noProof/>
                <w:sz w:val="24"/>
                <w:szCs w:val="24"/>
              </w:rPr>
            </w:pPr>
            <w:r w:rsidRPr="001F05F8">
              <w:rPr>
                <w:noProof/>
                <w:sz w:val="24"/>
                <w:szCs w:val="24"/>
              </w:rPr>
              <w:t xml:space="preserve">- резервный дизель-генератор (ИЗА0088)) и трансформаторная подстанция; </w:t>
            </w:r>
          </w:p>
          <w:p w:rsidR="00720A08" w:rsidRDefault="00720A08" w:rsidP="00720A08">
            <w:pPr>
              <w:shd w:val="clear" w:color="auto" w:fill="FFFFFF"/>
              <w:spacing w:line="312" w:lineRule="auto"/>
              <w:ind w:firstLine="851"/>
              <w:jc w:val="both"/>
              <w:rPr>
                <w:noProof/>
                <w:sz w:val="24"/>
                <w:szCs w:val="24"/>
              </w:rPr>
            </w:pPr>
            <w:r w:rsidRPr="001F05F8">
              <w:rPr>
                <w:noProof/>
                <w:sz w:val="24"/>
                <w:szCs w:val="24"/>
              </w:rPr>
              <w:t xml:space="preserve">- Технологические узлы закисления (ИЗА6021) размещены на территории Геотехнологического </w:t>
            </w:r>
            <w:r>
              <w:rPr>
                <w:noProof/>
                <w:sz w:val="24"/>
                <w:szCs w:val="24"/>
              </w:rPr>
              <w:t>полигона</w:t>
            </w:r>
            <w:r w:rsidRPr="001F05F8">
              <w:rPr>
                <w:noProof/>
                <w:sz w:val="24"/>
                <w:szCs w:val="24"/>
              </w:rPr>
              <w:t xml:space="preserve">. </w:t>
            </w:r>
          </w:p>
          <w:p w:rsidR="00720A08" w:rsidRDefault="00720A08" w:rsidP="00720A08">
            <w:pPr>
              <w:shd w:val="clear" w:color="auto" w:fill="FFFFFF"/>
              <w:spacing w:line="312" w:lineRule="auto"/>
              <w:ind w:firstLine="851"/>
              <w:jc w:val="both"/>
              <w:rPr>
                <w:noProof/>
                <w:sz w:val="24"/>
                <w:szCs w:val="24"/>
              </w:rPr>
            </w:pPr>
            <w:r w:rsidRPr="001F05F8">
              <w:rPr>
                <w:noProof/>
                <w:sz w:val="24"/>
                <w:szCs w:val="24"/>
              </w:rPr>
              <w:t xml:space="preserve">От основной промплощадки до «Западной» проектом имеется технологическая дорога, технологические трубопроводы, ЛЭП. Протяженность: </w:t>
            </w:r>
          </w:p>
          <w:p w:rsidR="00720A08" w:rsidRDefault="00720A08" w:rsidP="00720A08">
            <w:pPr>
              <w:shd w:val="clear" w:color="auto" w:fill="FFFFFF"/>
              <w:spacing w:line="312" w:lineRule="auto"/>
              <w:ind w:firstLine="851"/>
              <w:jc w:val="both"/>
              <w:rPr>
                <w:noProof/>
                <w:sz w:val="24"/>
                <w:szCs w:val="24"/>
              </w:rPr>
            </w:pPr>
            <w:r w:rsidRPr="001F05F8">
              <w:rPr>
                <w:noProof/>
                <w:sz w:val="24"/>
                <w:szCs w:val="24"/>
              </w:rPr>
              <w:t xml:space="preserve">- автодороги - 4,40 км; </w:t>
            </w:r>
          </w:p>
          <w:p w:rsidR="00720A08" w:rsidRDefault="00720A08" w:rsidP="00720A08">
            <w:pPr>
              <w:shd w:val="clear" w:color="auto" w:fill="FFFFFF"/>
              <w:spacing w:line="312" w:lineRule="auto"/>
              <w:ind w:firstLine="851"/>
              <w:jc w:val="both"/>
              <w:rPr>
                <w:noProof/>
                <w:sz w:val="24"/>
                <w:szCs w:val="24"/>
              </w:rPr>
            </w:pPr>
            <w:r w:rsidRPr="001F05F8">
              <w:rPr>
                <w:noProof/>
                <w:sz w:val="24"/>
                <w:szCs w:val="24"/>
              </w:rPr>
              <w:t xml:space="preserve">- трубопровода ПР - 5,36 км; </w:t>
            </w:r>
          </w:p>
          <w:p w:rsidR="00720A08" w:rsidRDefault="00720A08" w:rsidP="00720A08">
            <w:pPr>
              <w:shd w:val="clear" w:color="auto" w:fill="FFFFFF"/>
              <w:spacing w:line="312" w:lineRule="auto"/>
              <w:ind w:firstLine="851"/>
              <w:jc w:val="both"/>
              <w:rPr>
                <w:noProof/>
                <w:sz w:val="24"/>
                <w:szCs w:val="24"/>
              </w:rPr>
            </w:pPr>
            <w:r w:rsidRPr="001F05F8">
              <w:rPr>
                <w:noProof/>
                <w:sz w:val="24"/>
                <w:szCs w:val="24"/>
              </w:rPr>
              <w:t xml:space="preserve">- трубопровод ВР - 5,640 км; </w:t>
            </w:r>
          </w:p>
          <w:p w:rsidR="00720A08" w:rsidRDefault="00720A08" w:rsidP="00720A08">
            <w:pPr>
              <w:shd w:val="clear" w:color="auto" w:fill="FFFFFF"/>
              <w:spacing w:line="312" w:lineRule="auto"/>
              <w:ind w:firstLine="851"/>
              <w:jc w:val="both"/>
              <w:rPr>
                <w:noProof/>
                <w:sz w:val="24"/>
                <w:szCs w:val="24"/>
              </w:rPr>
            </w:pPr>
            <w:r w:rsidRPr="001F05F8">
              <w:rPr>
                <w:noProof/>
                <w:sz w:val="24"/>
                <w:szCs w:val="24"/>
              </w:rPr>
              <w:t xml:space="preserve">- кислотопровода - 5,250 км; </w:t>
            </w:r>
          </w:p>
          <w:p w:rsidR="00720A08" w:rsidRDefault="00720A08" w:rsidP="00720A08">
            <w:pPr>
              <w:shd w:val="clear" w:color="auto" w:fill="FFFFFF"/>
              <w:spacing w:line="312" w:lineRule="auto"/>
              <w:ind w:firstLine="851"/>
              <w:jc w:val="both"/>
              <w:rPr>
                <w:noProof/>
                <w:sz w:val="24"/>
                <w:szCs w:val="24"/>
              </w:rPr>
            </w:pPr>
            <w:r w:rsidRPr="001F05F8">
              <w:rPr>
                <w:noProof/>
                <w:sz w:val="24"/>
                <w:szCs w:val="24"/>
              </w:rPr>
              <w:t>- ВЛ - 6,150 км.</w:t>
            </w:r>
          </w:p>
          <w:p w:rsidR="00720A08" w:rsidRDefault="00720A08" w:rsidP="00720A08">
            <w:pPr>
              <w:shd w:val="clear" w:color="auto" w:fill="FFFFFF"/>
              <w:spacing w:line="312" w:lineRule="auto"/>
              <w:ind w:firstLine="851"/>
              <w:jc w:val="both"/>
              <w:rPr>
                <w:noProof/>
                <w:sz w:val="24"/>
                <w:szCs w:val="24"/>
              </w:rPr>
            </w:pPr>
            <w:r w:rsidRPr="001F05F8">
              <w:rPr>
                <w:noProof/>
                <w:sz w:val="24"/>
                <w:szCs w:val="24"/>
              </w:rPr>
              <w:t xml:space="preserve"> Склад предназначен для приема, хранения и выдачи серной кислоты с концентрацией не менее 92,5% на геотехнологическое поле для ведения процесса ПСВ. Для хранения кислоты устанавливаются 2 резервуара объемом по 320 м3 каждый. Предусмотрена возможность перекачки кислоты из одного бака в другой. Серная кислота на склад доставляется автокислотовозом, который устанавливается на эстакаду для слива кислоты в приемораздаточный бак насосной станции. </w:t>
            </w:r>
          </w:p>
          <w:p w:rsidR="00720A08" w:rsidRDefault="00720A08" w:rsidP="00720A08">
            <w:pPr>
              <w:shd w:val="clear" w:color="auto" w:fill="FFFFFF"/>
              <w:spacing w:line="312" w:lineRule="auto"/>
              <w:ind w:firstLine="851"/>
              <w:jc w:val="both"/>
              <w:rPr>
                <w:noProof/>
                <w:sz w:val="24"/>
                <w:szCs w:val="24"/>
              </w:rPr>
            </w:pPr>
            <w:r w:rsidRPr="001F05F8">
              <w:rPr>
                <w:noProof/>
                <w:sz w:val="24"/>
                <w:szCs w:val="24"/>
              </w:rPr>
              <w:t xml:space="preserve">Из кислотовоза через приемную трубу кислота самотеком сливается в приемо-раздаточный бак. Одновременно с подачей кислоты включается один из центробежных насосов перекачивающих кислоту в баки -резервуары для хранения объемом 320 м3 каждый. Из резервуаров серная кислота по трубопроводу поступает в насосы, которые подают ее потребителям на ГТП. </w:t>
            </w:r>
          </w:p>
          <w:p w:rsidR="00720A08" w:rsidRDefault="00720A08" w:rsidP="00720A08">
            <w:pPr>
              <w:shd w:val="clear" w:color="auto" w:fill="FFFFFF"/>
              <w:spacing w:line="312" w:lineRule="auto"/>
              <w:ind w:firstLine="851"/>
              <w:jc w:val="both"/>
              <w:rPr>
                <w:noProof/>
                <w:sz w:val="24"/>
                <w:szCs w:val="24"/>
              </w:rPr>
            </w:pPr>
            <w:r w:rsidRPr="001F05F8">
              <w:rPr>
                <w:noProof/>
                <w:sz w:val="24"/>
                <w:szCs w:val="24"/>
              </w:rPr>
              <w:t xml:space="preserve">Баки для хранения серной кислоты устанавливается на ленточных фундаментах в поддоне, свободный объем которого равен объему одного бака. Высота ленточных фундаментов обеспечивает возможность осмотра всей поверхности днища резервуаров. В поддоне имеется приямок для откачки </w:t>
            </w:r>
            <w:r w:rsidRPr="001F05F8">
              <w:rPr>
                <w:noProof/>
                <w:sz w:val="24"/>
                <w:szCs w:val="24"/>
              </w:rPr>
              <w:lastRenderedPageBreak/>
              <w:t xml:space="preserve">жидкости где устанавливается переносной погружной насос. Атмосферные осадки или смывы полов поддона погружным насосом выкачиваются из приямка поддона, а аварийные сливы серной кислоты подаются в баки-резервуары для хранения серной кислоты. </w:t>
            </w:r>
          </w:p>
          <w:p w:rsidR="00720A08" w:rsidRDefault="00720A08" w:rsidP="00720A08">
            <w:pPr>
              <w:shd w:val="clear" w:color="auto" w:fill="FFFFFF"/>
              <w:spacing w:line="312" w:lineRule="auto"/>
              <w:ind w:firstLine="851"/>
              <w:jc w:val="both"/>
              <w:rPr>
                <w:noProof/>
                <w:sz w:val="24"/>
                <w:szCs w:val="24"/>
              </w:rPr>
            </w:pPr>
            <w:r w:rsidRPr="001F05F8">
              <w:rPr>
                <w:noProof/>
                <w:sz w:val="24"/>
                <w:szCs w:val="24"/>
              </w:rPr>
              <w:t xml:space="preserve">Проливы кислоты в поддоне приемораздаточного бака перекачиваются обратно или в приямок дренажного насоса. Все емкостное оборудование склада кислоты (баки объемом 320 м3 и приемный бак объемом 25 м3 ) оснащены датчиками уровня. Все технологические коммуникации выполнены из нержавеющей стали и оснащены запорной арматурой. Часть арматуры является арматурой ручного управления, часть – электрифицирована, закоммутирована и автоматизирована. </w:t>
            </w:r>
          </w:p>
          <w:p w:rsidR="00720A08" w:rsidRDefault="00720A08" w:rsidP="00720A08">
            <w:pPr>
              <w:shd w:val="clear" w:color="auto" w:fill="FFFFFF"/>
              <w:spacing w:line="312" w:lineRule="auto"/>
              <w:ind w:firstLine="851"/>
              <w:jc w:val="both"/>
              <w:rPr>
                <w:noProof/>
                <w:sz w:val="24"/>
                <w:szCs w:val="24"/>
              </w:rPr>
            </w:pPr>
            <w:r w:rsidRPr="001F05F8">
              <w:rPr>
                <w:noProof/>
                <w:sz w:val="24"/>
                <w:szCs w:val="24"/>
              </w:rPr>
              <w:t>Технологическая насосная станция предназначена для перекачки невзрывоопасных слабоагрессивных продуктивных растворов из технологической карты на существующую Промплощадку на территории ТО и выщелачивающих растворов из технологической карты на ГТП.</w:t>
            </w:r>
          </w:p>
          <w:p w:rsidR="00720A08" w:rsidRPr="00843F90" w:rsidRDefault="00720A08" w:rsidP="00720A08">
            <w:pPr>
              <w:shd w:val="clear" w:color="auto" w:fill="FFFFFF"/>
              <w:spacing w:line="312" w:lineRule="auto"/>
              <w:ind w:firstLine="851"/>
              <w:jc w:val="both"/>
              <w:rPr>
                <w:sz w:val="24"/>
                <w:szCs w:val="24"/>
              </w:rPr>
            </w:pPr>
            <w:r w:rsidRPr="00843F90">
              <w:rPr>
                <w:noProof/>
                <w:sz w:val="24"/>
                <w:szCs w:val="24"/>
              </w:rPr>
              <w:t>Производственные отходы, образующиеся на</w:t>
            </w:r>
            <w:r>
              <w:rPr>
                <w:noProof/>
                <w:sz w:val="24"/>
                <w:szCs w:val="24"/>
              </w:rPr>
              <w:t xml:space="preserve">площадке Западная </w:t>
            </w:r>
            <w:r w:rsidRPr="00843F90">
              <w:rPr>
                <w:noProof/>
                <w:sz w:val="24"/>
                <w:szCs w:val="24"/>
              </w:rPr>
              <w:t>рудник</w:t>
            </w:r>
            <w:r>
              <w:rPr>
                <w:noProof/>
                <w:sz w:val="24"/>
                <w:szCs w:val="24"/>
              </w:rPr>
              <w:t>а</w:t>
            </w:r>
            <w:r w:rsidRPr="00843F90">
              <w:rPr>
                <w:noProof/>
                <w:sz w:val="24"/>
                <w:szCs w:val="24"/>
              </w:rPr>
              <w:t xml:space="preserve"> «Южный Инкай» ТОО «СП «ЮГХК», собираются в специальную тару (емкости, ящики, контейнеры) или на оборудованных площадках, которые отвечают требованиям экологической безопасности, и накапливаются до достижения объема, рекомендованного к временному хранению на территории предприятия с дальнейшей передачей специализированным предприятиям на утилизацию, повторное использование и т.д.</w:t>
            </w:r>
          </w:p>
          <w:p w:rsidR="00720A08" w:rsidRPr="00843F90" w:rsidRDefault="00720A08" w:rsidP="00720A08">
            <w:pPr>
              <w:shd w:val="clear" w:color="auto" w:fill="FFFFFF"/>
              <w:spacing w:line="312" w:lineRule="auto"/>
              <w:ind w:firstLine="851"/>
              <w:jc w:val="both"/>
              <w:rPr>
                <w:sz w:val="24"/>
                <w:szCs w:val="24"/>
              </w:rPr>
            </w:pPr>
            <w:r w:rsidRPr="00843F90">
              <w:rPr>
                <w:noProof/>
                <w:sz w:val="24"/>
                <w:szCs w:val="24"/>
              </w:rPr>
              <w:t xml:space="preserve">В процессе производственной деятельности на </w:t>
            </w:r>
            <w:r>
              <w:rPr>
                <w:noProof/>
                <w:sz w:val="24"/>
                <w:szCs w:val="24"/>
              </w:rPr>
              <w:t>площадке Западная</w:t>
            </w:r>
            <w:r w:rsidRPr="00843F90">
              <w:rPr>
                <w:noProof/>
                <w:sz w:val="24"/>
                <w:szCs w:val="24"/>
              </w:rPr>
              <w:t xml:space="preserve"> образуются следующие отходы производства и потребления:</w:t>
            </w:r>
          </w:p>
          <w:p w:rsidR="00720A08" w:rsidRPr="000B2CE0" w:rsidRDefault="00720A08" w:rsidP="00720A08">
            <w:pPr>
              <w:shd w:val="clear" w:color="auto" w:fill="FFFFFF"/>
              <w:spacing w:line="312" w:lineRule="auto"/>
              <w:ind w:firstLine="851"/>
              <w:rPr>
                <w:sz w:val="24"/>
                <w:szCs w:val="24"/>
              </w:rPr>
            </w:pPr>
            <w:r w:rsidRPr="000B2CE0">
              <w:rPr>
                <w:b/>
                <w:bCs/>
                <w:i/>
                <w:iCs/>
                <w:noProof/>
                <w:sz w:val="24"/>
                <w:szCs w:val="24"/>
              </w:rPr>
              <w:t>Опасные отходы:</w:t>
            </w:r>
          </w:p>
          <w:p w:rsidR="00720A08" w:rsidRPr="000B2CE0" w:rsidRDefault="00720A08" w:rsidP="00720A08">
            <w:pPr>
              <w:pStyle w:val="a5"/>
              <w:numPr>
                <w:ilvl w:val="0"/>
                <w:numId w:val="7"/>
              </w:numPr>
              <w:shd w:val="clear" w:color="auto" w:fill="FFFFFF"/>
              <w:tabs>
                <w:tab w:val="left" w:pos="1757"/>
                <w:tab w:val="left" w:pos="2702"/>
                <w:tab w:val="left" w:pos="3494"/>
                <w:tab w:val="left" w:pos="4982"/>
                <w:tab w:val="left" w:pos="6106"/>
                <w:tab w:val="left" w:pos="7411"/>
                <w:tab w:val="left" w:pos="8861"/>
              </w:tabs>
              <w:spacing w:line="312" w:lineRule="auto"/>
              <w:ind w:left="426"/>
              <w:jc w:val="both"/>
              <w:rPr>
                <w:noProof/>
                <w:spacing w:val="-2"/>
              </w:rPr>
            </w:pPr>
            <w:r w:rsidRPr="000B2CE0">
              <w:rPr>
                <w:noProof/>
                <w:spacing w:val="-2"/>
              </w:rPr>
              <w:t>масляные и топливные фильтры</w:t>
            </w:r>
            <w:r>
              <w:rPr>
                <w:noProof/>
                <w:spacing w:val="-2"/>
              </w:rPr>
              <w:t xml:space="preserve">  – 0,005 тонн</w:t>
            </w:r>
            <w:r w:rsidRPr="000B2CE0">
              <w:rPr>
                <w:noProof/>
                <w:spacing w:val="-2"/>
              </w:rPr>
              <w:t>;</w:t>
            </w:r>
          </w:p>
          <w:p w:rsidR="00720A08" w:rsidRPr="000B2CE0" w:rsidRDefault="00720A08" w:rsidP="00720A08">
            <w:pPr>
              <w:pStyle w:val="a5"/>
              <w:numPr>
                <w:ilvl w:val="0"/>
                <w:numId w:val="7"/>
              </w:numPr>
              <w:shd w:val="clear" w:color="auto" w:fill="FFFFFF"/>
              <w:tabs>
                <w:tab w:val="left" w:pos="1757"/>
                <w:tab w:val="left" w:pos="2702"/>
                <w:tab w:val="left" w:pos="3494"/>
                <w:tab w:val="left" w:pos="4982"/>
                <w:tab w:val="left" w:pos="6106"/>
                <w:tab w:val="left" w:pos="7411"/>
                <w:tab w:val="left" w:pos="8861"/>
              </w:tabs>
              <w:spacing w:line="312" w:lineRule="auto"/>
              <w:ind w:left="426"/>
              <w:jc w:val="both"/>
              <w:rPr>
                <w:noProof/>
                <w:spacing w:val="-2"/>
              </w:rPr>
            </w:pPr>
            <w:r>
              <w:rPr>
                <w:noProof/>
                <w:spacing w:val="-2"/>
              </w:rPr>
              <w:t>Закисленный грунт  – 2,8 тонн</w:t>
            </w:r>
            <w:r w:rsidRPr="000B2CE0">
              <w:rPr>
                <w:noProof/>
                <w:spacing w:val="-2"/>
              </w:rPr>
              <w:t>;</w:t>
            </w:r>
          </w:p>
          <w:p w:rsidR="00720A08" w:rsidRPr="000B2CE0" w:rsidRDefault="00720A08" w:rsidP="00720A08">
            <w:pPr>
              <w:shd w:val="clear" w:color="auto" w:fill="FFFFFF"/>
              <w:spacing w:line="312" w:lineRule="auto"/>
              <w:ind w:firstLine="851"/>
              <w:rPr>
                <w:sz w:val="24"/>
                <w:szCs w:val="24"/>
              </w:rPr>
            </w:pPr>
            <w:r w:rsidRPr="000B2CE0">
              <w:rPr>
                <w:b/>
                <w:bCs/>
                <w:i/>
                <w:iCs/>
                <w:noProof/>
                <w:sz w:val="24"/>
                <w:szCs w:val="24"/>
              </w:rPr>
              <w:t>Неопасные отходы:</w:t>
            </w:r>
          </w:p>
          <w:p w:rsidR="00720A08" w:rsidRPr="000B2CE0" w:rsidRDefault="00720A08" w:rsidP="00720A08">
            <w:pPr>
              <w:pStyle w:val="a5"/>
              <w:numPr>
                <w:ilvl w:val="0"/>
                <w:numId w:val="7"/>
              </w:numPr>
              <w:shd w:val="clear" w:color="auto" w:fill="FFFFFF"/>
              <w:tabs>
                <w:tab w:val="left" w:pos="1757"/>
                <w:tab w:val="left" w:pos="2702"/>
                <w:tab w:val="left" w:pos="3494"/>
                <w:tab w:val="left" w:pos="4982"/>
                <w:tab w:val="left" w:pos="6106"/>
                <w:tab w:val="left" w:pos="7411"/>
                <w:tab w:val="left" w:pos="8861"/>
              </w:tabs>
              <w:spacing w:line="312" w:lineRule="auto"/>
              <w:ind w:left="426"/>
              <w:jc w:val="both"/>
              <w:rPr>
                <w:noProof/>
                <w:spacing w:val="-2"/>
              </w:rPr>
            </w:pPr>
            <w:r w:rsidRPr="000B2CE0">
              <w:rPr>
                <w:noProof/>
                <w:spacing w:val="-2"/>
              </w:rPr>
              <w:t>твердые бытовые отходы (нетоксичные)</w:t>
            </w:r>
            <w:r>
              <w:rPr>
                <w:noProof/>
                <w:spacing w:val="-2"/>
              </w:rPr>
              <w:t xml:space="preserve">  – 0,92 тонн</w:t>
            </w:r>
            <w:r w:rsidRPr="000B2CE0">
              <w:rPr>
                <w:noProof/>
                <w:spacing w:val="-2"/>
              </w:rPr>
              <w:t>;</w:t>
            </w:r>
          </w:p>
          <w:p w:rsidR="00114AD5" w:rsidRPr="007D6F87" w:rsidRDefault="00720A08" w:rsidP="00720A08">
            <w:pPr>
              <w:pStyle w:val="a5"/>
              <w:numPr>
                <w:ilvl w:val="0"/>
                <w:numId w:val="7"/>
              </w:numPr>
              <w:shd w:val="clear" w:color="auto" w:fill="FFFFFF"/>
              <w:tabs>
                <w:tab w:val="left" w:pos="1757"/>
                <w:tab w:val="left" w:pos="2702"/>
                <w:tab w:val="left" w:pos="3494"/>
                <w:tab w:val="left" w:pos="4982"/>
                <w:tab w:val="left" w:pos="6106"/>
                <w:tab w:val="left" w:pos="7411"/>
                <w:tab w:val="left" w:pos="8861"/>
              </w:tabs>
              <w:spacing w:line="312" w:lineRule="auto"/>
              <w:ind w:left="426"/>
              <w:jc w:val="both"/>
              <w:rPr>
                <w:color w:val="000000"/>
                <w:spacing w:val="2"/>
                <w:sz w:val="20"/>
                <w:szCs w:val="20"/>
              </w:rPr>
            </w:pPr>
            <w:r w:rsidRPr="000B2CE0">
              <w:rPr>
                <w:noProof/>
                <w:spacing w:val="-2"/>
              </w:rPr>
              <w:t>буровой шлам</w:t>
            </w:r>
            <w:r>
              <w:rPr>
                <w:noProof/>
                <w:spacing w:val="-2"/>
              </w:rPr>
              <w:t xml:space="preserve"> </w:t>
            </w:r>
          </w:p>
        </w:tc>
      </w:tr>
      <w:tr w:rsidR="00114AD5" w:rsidRPr="007D6F87" w:rsidTr="00217CCC">
        <w:tc>
          <w:tcPr>
            <w:tcW w:w="3794" w:type="dxa"/>
          </w:tcPr>
          <w:p w:rsidR="00114AD5" w:rsidRPr="007D6F87" w:rsidRDefault="00114AD5" w:rsidP="004D739C">
            <w:pPr>
              <w:pStyle w:val="a7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7D6F87">
              <w:rPr>
                <w:color w:val="000000"/>
                <w:spacing w:val="2"/>
                <w:sz w:val="20"/>
                <w:szCs w:val="20"/>
              </w:rPr>
              <w:lastRenderedPageBreak/>
              <w:t xml:space="preserve">Обоснование предельных объемов </w:t>
            </w:r>
            <w:r w:rsidRPr="007D6F87">
              <w:rPr>
                <w:color w:val="000000"/>
                <w:spacing w:val="2"/>
                <w:sz w:val="20"/>
                <w:szCs w:val="20"/>
              </w:rPr>
              <w:lastRenderedPageBreak/>
              <w:t>захоронения отходов по их видам, если такое захоронение предусмотрено в рамках намечаемой деятельности</w:t>
            </w:r>
          </w:p>
        </w:tc>
        <w:tc>
          <w:tcPr>
            <w:tcW w:w="10915" w:type="dxa"/>
          </w:tcPr>
          <w:p w:rsidR="00114AD5" w:rsidRPr="007D6F87" w:rsidRDefault="007D6F87" w:rsidP="007D6F87">
            <w:pPr>
              <w:rPr>
                <w:color w:val="000000"/>
                <w:spacing w:val="2"/>
                <w:sz w:val="20"/>
                <w:szCs w:val="20"/>
              </w:rPr>
            </w:pPr>
            <w:r w:rsidRPr="007D6F87">
              <w:rPr>
                <w:color w:val="000000"/>
                <w:spacing w:val="2"/>
                <w:sz w:val="20"/>
                <w:szCs w:val="20"/>
              </w:rPr>
              <w:lastRenderedPageBreak/>
              <w:t>Захоронений отходов не предусмотрено. Все отходы передаются по договорам.</w:t>
            </w:r>
          </w:p>
        </w:tc>
      </w:tr>
      <w:tr w:rsidR="00114AD5" w:rsidRPr="007D6F87" w:rsidTr="00217CCC">
        <w:tc>
          <w:tcPr>
            <w:tcW w:w="3794" w:type="dxa"/>
          </w:tcPr>
          <w:p w:rsidR="00114AD5" w:rsidRPr="007D6F87" w:rsidRDefault="00114AD5" w:rsidP="004D739C">
            <w:pPr>
              <w:pStyle w:val="a7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7D6F87">
              <w:rPr>
                <w:color w:val="000000"/>
                <w:spacing w:val="2"/>
                <w:sz w:val="20"/>
                <w:szCs w:val="20"/>
              </w:rPr>
              <w:lastRenderedPageBreak/>
              <w:t>Информацию об определении вероятности возникновения аварий и опасных природных явлений, характерных соответственно для намечаемой деятельности и предполагаемого места ее осуществления, в рамках осуществления намечаемой деятельности, описание возможных существенных негативных воздействий на окружающую среду, связанных с рисками возникновения аварий и опасных природных явлений, с учетом возможности проведения мероприятий по их предотвращению и ликвидации</w:t>
            </w:r>
          </w:p>
        </w:tc>
        <w:tc>
          <w:tcPr>
            <w:tcW w:w="10915" w:type="dxa"/>
          </w:tcPr>
          <w:p w:rsidR="00114AD5" w:rsidRPr="007D6F87" w:rsidRDefault="007D6F87" w:rsidP="007D6F87">
            <w:pPr>
              <w:tabs>
                <w:tab w:val="num" w:pos="360"/>
              </w:tabs>
              <w:jc w:val="both"/>
              <w:rPr>
                <w:color w:val="000000"/>
                <w:spacing w:val="2"/>
                <w:sz w:val="20"/>
                <w:szCs w:val="20"/>
              </w:rPr>
            </w:pPr>
            <w:r w:rsidRPr="007D6F87">
              <w:rPr>
                <w:color w:val="000000"/>
                <w:spacing w:val="2"/>
                <w:sz w:val="20"/>
                <w:szCs w:val="20"/>
              </w:rPr>
              <w:t xml:space="preserve">На предприятии действуют регламенты по техники безопасности. Все специалисты компании вовлечены в процесс совершенствования системы охраны труда и техники безопасности. Вероятность возникновения аварийной ситуации крайне мала. В случае возникновения аварийной ситуации, существуют регламенты по оперативному восстановлению работоспособности предприятия и уменьшение негативного влияния на окружающую среду. </w:t>
            </w:r>
          </w:p>
        </w:tc>
      </w:tr>
      <w:tr w:rsidR="00114AD5" w:rsidRPr="007D6F87" w:rsidTr="00217CCC">
        <w:tc>
          <w:tcPr>
            <w:tcW w:w="3794" w:type="dxa"/>
          </w:tcPr>
          <w:p w:rsidR="00114AD5" w:rsidRPr="007D6F87" w:rsidRDefault="00114AD5" w:rsidP="004D739C">
            <w:pPr>
              <w:pStyle w:val="a7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7D6F87">
              <w:rPr>
                <w:color w:val="000000"/>
                <w:spacing w:val="2"/>
                <w:sz w:val="20"/>
                <w:szCs w:val="20"/>
              </w:rPr>
              <w:t>Способы и меры восстановления окружающей среды на случаи прекращения намечаемой деятельности, определенные на начальной стадии ее осуществления</w:t>
            </w:r>
          </w:p>
        </w:tc>
        <w:tc>
          <w:tcPr>
            <w:tcW w:w="10915" w:type="dxa"/>
          </w:tcPr>
          <w:p w:rsidR="00114AD5" w:rsidRPr="007D6F87" w:rsidRDefault="007D6F87" w:rsidP="004D739C">
            <w:pPr>
              <w:pStyle w:val="a7"/>
              <w:spacing w:before="0" w:beforeAutospacing="0" w:after="360" w:afterAutospacing="0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7D6F87">
              <w:rPr>
                <w:color w:val="000000"/>
                <w:spacing w:val="2"/>
                <w:sz w:val="20"/>
                <w:szCs w:val="20"/>
              </w:rPr>
              <w:t xml:space="preserve">Разработан проект ликвидации последствий деятельности рудника </w:t>
            </w:r>
            <w:r w:rsidR="00B064F7">
              <w:rPr>
                <w:color w:val="000000"/>
                <w:spacing w:val="2"/>
                <w:sz w:val="20"/>
                <w:szCs w:val="20"/>
              </w:rPr>
              <w:t xml:space="preserve"> Южный Инкай, производственная площадка Западная</w:t>
            </w:r>
          </w:p>
        </w:tc>
      </w:tr>
      <w:tr w:rsidR="00114AD5" w:rsidRPr="007D6F87" w:rsidTr="00217CCC">
        <w:tc>
          <w:tcPr>
            <w:tcW w:w="3794" w:type="dxa"/>
          </w:tcPr>
          <w:p w:rsidR="00114AD5" w:rsidRPr="007D6F87" w:rsidRDefault="00114AD5" w:rsidP="004D739C">
            <w:pPr>
              <w:pStyle w:val="a7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7D6F87">
              <w:rPr>
                <w:color w:val="000000"/>
                <w:spacing w:val="2"/>
                <w:sz w:val="20"/>
                <w:szCs w:val="20"/>
              </w:rPr>
              <w:t>Описание мер, направленных на обеспечение соблюдения иных требований, указанных в заключении об определении сферы охвата оценки воздействия на окружающую среду</w:t>
            </w:r>
          </w:p>
        </w:tc>
        <w:tc>
          <w:tcPr>
            <w:tcW w:w="10915" w:type="dxa"/>
          </w:tcPr>
          <w:p w:rsidR="007D6F87" w:rsidRPr="007D6F87" w:rsidRDefault="007D6F87" w:rsidP="007D6F87">
            <w:pPr>
              <w:rPr>
                <w:sz w:val="20"/>
                <w:szCs w:val="20"/>
              </w:rPr>
            </w:pPr>
            <w:r w:rsidRPr="007D6F87">
              <w:rPr>
                <w:sz w:val="20"/>
                <w:szCs w:val="20"/>
              </w:rPr>
              <w:t>Программа управления отходами рудника «</w:t>
            </w:r>
            <w:r w:rsidR="00B064F7">
              <w:rPr>
                <w:sz w:val="20"/>
                <w:szCs w:val="20"/>
              </w:rPr>
              <w:t xml:space="preserve"> Южный Инкай, производственная площадка Западная</w:t>
            </w:r>
            <w:r w:rsidRPr="007D6F87">
              <w:rPr>
                <w:sz w:val="20"/>
                <w:szCs w:val="20"/>
              </w:rPr>
              <w:t xml:space="preserve">» ТОО «СП «ЮГХК» разработана во исполнение требований законодательства Республики Казахстан для </w:t>
            </w:r>
            <w:proofErr w:type="spellStart"/>
            <w:r w:rsidRPr="007D6F87">
              <w:rPr>
                <w:sz w:val="20"/>
                <w:szCs w:val="20"/>
              </w:rPr>
              <w:t>природопользователя</w:t>
            </w:r>
            <w:proofErr w:type="spellEnd"/>
            <w:r w:rsidRPr="007D6F87">
              <w:rPr>
                <w:sz w:val="20"/>
                <w:szCs w:val="20"/>
              </w:rPr>
              <w:t xml:space="preserve"> и является неотъемлемой частью экологического разрешения.</w:t>
            </w:r>
          </w:p>
          <w:p w:rsidR="007D6F87" w:rsidRPr="007D6F87" w:rsidRDefault="007D6F87" w:rsidP="007D6F87">
            <w:pPr>
              <w:rPr>
                <w:sz w:val="20"/>
                <w:szCs w:val="20"/>
              </w:rPr>
            </w:pPr>
            <w:r w:rsidRPr="007D6F87">
              <w:rPr>
                <w:sz w:val="20"/>
                <w:szCs w:val="20"/>
              </w:rPr>
              <w:t xml:space="preserve">1. На участках добычи и переработки продуктивных растворов рудника </w:t>
            </w:r>
            <w:r w:rsidR="00B064F7">
              <w:rPr>
                <w:sz w:val="20"/>
                <w:szCs w:val="20"/>
              </w:rPr>
              <w:t xml:space="preserve"> Южный Инкай, производственная площадка Западная</w:t>
            </w:r>
            <w:r w:rsidRPr="007D6F87">
              <w:rPr>
                <w:sz w:val="20"/>
                <w:szCs w:val="20"/>
              </w:rPr>
              <w:t>, отсутствует пылеобразование.</w:t>
            </w:r>
          </w:p>
          <w:p w:rsidR="007D6F87" w:rsidRPr="007D6F87" w:rsidRDefault="007D6F87" w:rsidP="007D6F87">
            <w:pPr>
              <w:rPr>
                <w:sz w:val="20"/>
                <w:szCs w:val="20"/>
              </w:rPr>
            </w:pPr>
            <w:r w:rsidRPr="007D6F87">
              <w:rPr>
                <w:sz w:val="20"/>
                <w:szCs w:val="20"/>
              </w:rPr>
              <w:t xml:space="preserve">2. Существенно сокращаются объемы перерабатывающего производства за счет исключения из технологической схемы операций </w:t>
            </w:r>
            <w:proofErr w:type="spellStart"/>
            <w:r w:rsidRPr="007D6F87">
              <w:rPr>
                <w:sz w:val="20"/>
                <w:szCs w:val="20"/>
              </w:rPr>
              <w:t>рудоприемки</w:t>
            </w:r>
            <w:proofErr w:type="spellEnd"/>
            <w:r w:rsidRPr="007D6F87">
              <w:rPr>
                <w:sz w:val="20"/>
                <w:szCs w:val="20"/>
              </w:rPr>
              <w:t xml:space="preserve"> и </w:t>
            </w:r>
            <w:proofErr w:type="spellStart"/>
            <w:r w:rsidRPr="007D6F87">
              <w:rPr>
                <w:sz w:val="20"/>
                <w:szCs w:val="20"/>
              </w:rPr>
              <w:t>рудоподготовки</w:t>
            </w:r>
            <w:proofErr w:type="spellEnd"/>
            <w:r w:rsidRPr="007D6F87">
              <w:rPr>
                <w:sz w:val="20"/>
                <w:szCs w:val="20"/>
              </w:rPr>
              <w:t>.</w:t>
            </w:r>
          </w:p>
          <w:p w:rsidR="007D6F87" w:rsidRPr="007D6F87" w:rsidRDefault="007D6F87" w:rsidP="007D6F87">
            <w:pPr>
              <w:rPr>
                <w:sz w:val="20"/>
                <w:szCs w:val="20"/>
              </w:rPr>
            </w:pPr>
            <w:r w:rsidRPr="007D6F87">
              <w:rPr>
                <w:sz w:val="20"/>
                <w:szCs w:val="20"/>
              </w:rPr>
              <w:t xml:space="preserve">3. Технологический процесс переработки продуктивных растворов является замкнутым циклом переработки и не имеет сбросных (хвостовых) растворов, поэтому нет необходимости в строительстве экологически опасных </w:t>
            </w:r>
            <w:proofErr w:type="spellStart"/>
            <w:r w:rsidRPr="007D6F87">
              <w:rPr>
                <w:sz w:val="20"/>
                <w:szCs w:val="20"/>
              </w:rPr>
              <w:t>хвостохранилищ</w:t>
            </w:r>
            <w:proofErr w:type="spellEnd"/>
            <w:r w:rsidRPr="007D6F87">
              <w:rPr>
                <w:sz w:val="20"/>
                <w:szCs w:val="20"/>
              </w:rPr>
              <w:t>.</w:t>
            </w:r>
          </w:p>
          <w:p w:rsidR="007D6F87" w:rsidRPr="007D6F87" w:rsidRDefault="007D6F87" w:rsidP="007D6F87">
            <w:pPr>
              <w:rPr>
                <w:sz w:val="20"/>
                <w:szCs w:val="20"/>
              </w:rPr>
            </w:pPr>
            <w:r w:rsidRPr="007D6F87">
              <w:rPr>
                <w:sz w:val="20"/>
                <w:szCs w:val="20"/>
              </w:rPr>
              <w:t>4. Признан комплексный подход к управлению в сфере обращения с отходами.</w:t>
            </w:r>
          </w:p>
          <w:p w:rsidR="007D6F87" w:rsidRPr="007D6F87" w:rsidRDefault="007D6F87" w:rsidP="007D6F87">
            <w:pPr>
              <w:rPr>
                <w:sz w:val="20"/>
                <w:szCs w:val="20"/>
              </w:rPr>
            </w:pPr>
            <w:r w:rsidRPr="007D6F87">
              <w:rPr>
                <w:sz w:val="20"/>
                <w:szCs w:val="20"/>
              </w:rPr>
              <w:t>5. Определены факторы, определяющие долгосрочное развитие сферы обращения с отходами.</w:t>
            </w:r>
          </w:p>
          <w:p w:rsidR="007D6F87" w:rsidRPr="007D6F87" w:rsidRDefault="007D6F87" w:rsidP="007D6F87">
            <w:pPr>
              <w:rPr>
                <w:sz w:val="20"/>
                <w:szCs w:val="20"/>
              </w:rPr>
            </w:pPr>
            <w:r w:rsidRPr="007D6F87">
              <w:rPr>
                <w:sz w:val="20"/>
                <w:szCs w:val="20"/>
              </w:rPr>
              <w:t>6. Отходы производства и потребления передаются на вывоз специализированными организациями.</w:t>
            </w:r>
          </w:p>
          <w:p w:rsidR="007D6F87" w:rsidRPr="007D6F87" w:rsidRDefault="007D6F87" w:rsidP="007D6F87">
            <w:pPr>
              <w:rPr>
                <w:sz w:val="20"/>
                <w:szCs w:val="20"/>
              </w:rPr>
            </w:pPr>
            <w:r w:rsidRPr="007D6F87">
              <w:rPr>
                <w:sz w:val="20"/>
                <w:szCs w:val="20"/>
              </w:rPr>
              <w:lastRenderedPageBreak/>
              <w:t xml:space="preserve">7. Отсутствует собственный полигон ТБО, как источник загрязнения окружающей среды. </w:t>
            </w:r>
          </w:p>
          <w:p w:rsidR="007D6F87" w:rsidRPr="007D6F87" w:rsidRDefault="007D6F87" w:rsidP="007D6F87">
            <w:pPr>
              <w:rPr>
                <w:sz w:val="20"/>
                <w:szCs w:val="20"/>
              </w:rPr>
            </w:pPr>
            <w:r w:rsidRPr="007D6F87">
              <w:rPr>
                <w:sz w:val="20"/>
                <w:szCs w:val="20"/>
              </w:rPr>
              <w:t>8. Все отходы передаются по договору со специализированными организациями</w:t>
            </w:r>
          </w:p>
          <w:p w:rsidR="007D6F87" w:rsidRPr="007D6F87" w:rsidRDefault="007D6F87" w:rsidP="007D6F87">
            <w:pPr>
              <w:rPr>
                <w:sz w:val="20"/>
                <w:szCs w:val="20"/>
              </w:rPr>
            </w:pPr>
            <w:r w:rsidRPr="007D6F87">
              <w:rPr>
                <w:sz w:val="20"/>
                <w:szCs w:val="20"/>
              </w:rPr>
              <w:t xml:space="preserve">Порядок сбора, сортировки, хранения, утилизации, нейтрализации, размещения отходов и транспортировки производится в соответствии с требованиями к обращению с отходами.  Обращение с отходами, производится исходя из их уровня опасности (статья 338 ЭК, п. 4) в соответствие с классификатором отходы относят к опасным и неопасным. </w:t>
            </w:r>
          </w:p>
          <w:p w:rsidR="007D6F87" w:rsidRPr="007D6F87" w:rsidRDefault="007D6F87" w:rsidP="007D6F87">
            <w:pPr>
              <w:rPr>
                <w:sz w:val="20"/>
                <w:szCs w:val="20"/>
              </w:rPr>
            </w:pPr>
            <w:r w:rsidRPr="007D6F87">
              <w:rPr>
                <w:sz w:val="20"/>
                <w:szCs w:val="20"/>
              </w:rPr>
              <w:t xml:space="preserve">Часть отходов хранится в открытых производственных и складских помещениях: </w:t>
            </w:r>
          </w:p>
          <w:p w:rsidR="007D6F87" w:rsidRPr="007D6F87" w:rsidRDefault="007D6F87" w:rsidP="007D6F87">
            <w:pPr>
              <w:rPr>
                <w:sz w:val="20"/>
                <w:szCs w:val="20"/>
              </w:rPr>
            </w:pPr>
            <w:r w:rsidRPr="007D6F87">
              <w:rPr>
                <w:sz w:val="20"/>
                <w:szCs w:val="20"/>
              </w:rPr>
              <w:t xml:space="preserve">Отходы </w:t>
            </w:r>
            <w:proofErr w:type="spellStart"/>
            <w:r w:rsidRPr="007D6F87">
              <w:rPr>
                <w:sz w:val="20"/>
                <w:szCs w:val="20"/>
              </w:rPr>
              <w:t>низкорадиоактивные</w:t>
            </w:r>
            <w:proofErr w:type="spellEnd"/>
            <w:r w:rsidRPr="007D6F87">
              <w:rPr>
                <w:sz w:val="20"/>
                <w:szCs w:val="20"/>
              </w:rPr>
              <w:t xml:space="preserve"> передаются на долговременное хранение на ПЗРО.</w:t>
            </w:r>
          </w:p>
          <w:p w:rsidR="00114AD5" w:rsidRPr="007D6F87" w:rsidRDefault="007D6F87" w:rsidP="008A0959">
            <w:pPr>
              <w:rPr>
                <w:color w:val="000000"/>
                <w:spacing w:val="2"/>
                <w:sz w:val="20"/>
                <w:szCs w:val="20"/>
              </w:rPr>
            </w:pPr>
            <w:r w:rsidRPr="007D6F87">
              <w:rPr>
                <w:sz w:val="20"/>
                <w:szCs w:val="20"/>
              </w:rPr>
              <w:t>При соблюдении требований Программы, на руднике «</w:t>
            </w:r>
            <w:r w:rsidR="00B064F7">
              <w:rPr>
                <w:sz w:val="20"/>
                <w:szCs w:val="20"/>
              </w:rPr>
              <w:t xml:space="preserve"> Южный Инкай, производственная площадка Западная</w:t>
            </w:r>
            <w:r w:rsidRPr="007D6F87">
              <w:rPr>
                <w:sz w:val="20"/>
                <w:szCs w:val="20"/>
              </w:rPr>
              <w:t xml:space="preserve">» ТОО «СП «ЮГХК», определяется 100% выполнение мероприятий, направленных на снижение влияния образующихся отходов, на состояние окружающей среды, на 2026-2030гг. </w:t>
            </w:r>
          </w:p>
        </w:tc>
      </w:tr>
      <w:tr w:rsidR="007D6F87" w:rsidRPr="007D6F87" w:rsidTr="00217CCC">
        <w:tc>
          <w:tcPr>
            <w:tcW w:w="3794" w:type="dxa"/>
          </w:tcPr>
          <w:p w:rsidR="007D6F87" w:rsidRPr="007D6F87" w:rsidRDefault="007D6F87" w:rsidP="004D739C">
            <w:pPr>
              <w:pStyle w:val="a7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7D6F87">
              <w:rPr>
                <w:color w:val="000000"/>
                <w:spacing w:val="2"/>
                <w:sz w:val="20"/>
                <w:szCs w:val="20"/>
              </w:rPr>
              <w:lastRenderedPageBreak/>
              <w:t>Сведения по сброса сточных вод</w:t>
            </w:r>
          </w:p>
        </w:tc>
        <w:tc>
          <w:tcPr>
            <w:tcW w:w="10915" w:type="dxa"/>
          </w:tcPr>
          <w:p w:rsidR="007D6F87" w:rsidRPr="007D6F87" w:rsidRDefault="008A0959" w:rsidP="008A0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Сточные воды не образуются</w:t>
            </w:r>
          </w:p>
        </w:tc>
      </w:tr>
      <w:tr w:rsidR="007D6F87" w:rsidRPr="007D6F87" w:rsidTr="00217CCC">
        <w:tc>
          <w:tcPr>
            <w:tcW w:w="3794" w:type="dxa"/>
          </w:tcPr>
          <w:p w:rsidR="007D6F87" w:rsidRPr="007D6F87" w:rsidRDefault="007D6F87" w:rsidP="004D739C">
            <w:pPr>
              <w:pStyle w:val="a7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7D6F87">
              <w:rPr>
                <w:color w:val="000000"/>
                <w:spacing w:val="2"/>
                <w:sz w:val="20"/>
                <w:szCs w:val="20"/>
              </w:rPr>
              <w:t>Сведения по природоохранным мероприятиям</w:t>
            </w:r>
          </w:p>
        </w:tc>
        <w:tc>
          <w:tcPr>
            <w:tcW w:w="10915" w:type="dxa"/>
          </w:tcPr>
          <w:p w:rsidR="007D6F87" w:rsidRPr="007D6F87" w:rsidRDefault="007D6F87" w:rsidP="007D6F87">
            <w:pPr>
              <w:rPr>
                <w:sz w:val="20"/>
                <w:szCs w:val="20"/>
              </w:rPr>
            </w:pPr>
            <w:r w:rsidRPr="007D6F87">
              <w:rPr>
                <w:sz w:val="20"/>
                <w:szCs w:val="20"/>
              </w:rPr>
              <w:t>Обязательными мероприятиями являются:</w:t>
            </w:r>
          </w:p>
          <w:p w:rsidR="007D6F87" w:rsidRPr="007D6F87" w:rsidRDefault="007D6F87" w:rsidP="007D6F87">
            <w:pPr>
              <w:rPr>
                <w:sz w:val="20"/>
                <w:szCs w:val="20"/>
              </w:rPr>
            </w:pPr>
            <w:r w:rsidRPr="007D6F87">
              <w:rPr>
                <w:sz w:val="20"/>
                <w:szCs w:val="20"/>
              </w:rPr>
              <w:t>Проведение плановых ремонтных работ технологического оборудования</w:t>
            </w:r>
          </w:p>
          <w:p w:rsidR="007D6F87" w:rsidRPr="007D6F87" w:rsidRDefault="007D6F87" w:rsidP="007D6F87">
            <w:pPr>
              <w:rPr>
                <w:sz w:val="20"/>
                <w:szCs w:val="20"/>
              </w:rPr>
            </w:pPr>
            <w:r w:rsidRPr="007D6F87">
              <w:rPr>
                <w:sz w:val="20"/>
                <w:szCs w:val="20"/>
              </w:rPr>
              <w:t>Проведение производственного экологического контроля (мониторинг атмосферного воздуха) (промышленные и СЗЗ)</w:t>
            </w:r>
          </w:p>
          <w:p w:rsidR="007D6F87" w:rsidRPr="007D6F87" w:rsidRDefault="007D6F87" w:rsidP="007D6F87">
            <w:pPr>
              <w:rPr>
                <w:sz w:val="20"/>
                <w:szCs w:val="20"/>
              </w:rPr>
            </w:pPr>
            <w:r w:rsidRPr="007D6F87">
              <w:rPr>
                <w:sz w:val="20"/>
                <w:szCs w:val="20"/>
              </w:rPr>
              <w:t>Проведение работ по обеспечению контроля за качеством сбрасываемых сточных вод</w:t>
            </w:r>
          </w:p>
          <w:p w:rsidR="007D6F87" w:rsidRPr="007D6F87" w:rsidRDefault="007D6F87" w:rsidP="007D6F87">
            <w:pPr>
              <w:rPr>
                <w:sz w:val="20"/>
                <w:szCs w:val="20"/>
              </w:rPr>
            </w:pPr>
            <w:r w:rsidRPr="007D6F87">
              <w:rPr>
                <w:sz w:val="20"/>
                <w:szCs w:val="20"/>
              </w:rPr>
              <w:t>Проведение работ по предотвращению загрязнения территории</w:t>
            </w:r>
          </w:p>
          <w:p w:rsidR="007D6F87" w:rsidRPr="007D6F87" w:rsidRDefault="007D6F87" w:rsidP="007D6F87">
            <w:pPr>
              <w:rPr>
                <w:sz w:val="20"/>
                <w:szCs w:val="20"/>
              </w:rPr>
            </w:pPr>
            <w:r w:rsidRPr="007D6F87">
              <w:rPr>
                <w:sz w:val="20"/>
                <w:szCs w:val="20"/>
              </w:rPr>
              <w:t>Проведение рекультивации земель в следствии аварийных ситуаций</w:t>
            </w:r>
          </w:p>
          <w:p w:rsidR="007D6F87" w:rsidRPr="007D6F87" w:rsidRDefault="007D6F87" w:rsidP="007D6F87">
            <w:pPr>
              <w:rPr>
                <w:sz w:val="20"/>
                <w:szCs w:val="20"/>
              </w:rPr>
            </w:pPr>
            <w:r w:rsidRPr="007D6F87">
              <w:rPr>
                <w:sz w:val="20"/>
                <w:szCs w:val="20"/>
              </w:rPr>
              <w:t>Проведение производственного экологического контроля (мониторинг водных объектов)</w:t>
            </w:r>
          </w:p>
          <w:p w:rsidR="007D6F87" w:rsidRPr="007D6F87" w:rsidRDefault="007D6F87" w:rsidP="007D6F87">
            <w:pPr>
              <w:rPr>
                <w:sz w:val="20"/>
                <w:szCs w:val="20"/>
              </w:rPr>
            </w:pPr>
            <w:r w:rsidRPr="007D6F87">
              <w:rPr>
                <w:sz w:val="20"/>
                <w:szCs w:val="20"/>
              </w:rPr>
              <w:t>Радиологические и химические анализы проб подземных вод из наблюдательных скважин</w:t>
            </w:r>
          </w:p>
          <w:p w:rsidR="007D6F87" w:rsidRPr="007D6F87" w:rsidRDefault="007D6F87" w:rsidP="007D6F87">
            <w:pPr>
              <w:rPr>
                <w:sz w:val="20"/>
                <w:szCs w:val="20"/>
              </w:rPr>
            </w:pPr>
            <w:r w:rsidRPr="007D6F87">
              <w:rPr>
                <w:sz w:val="20"/>
                <w:szCs w:val="20"/>
              </w:rPr>
              <w:t xml:space="preserve">Проведение работ по </w:t>
            </w:r>
            <w:proofErr w:type="spellStart"/>
            <w:r w:rsidRPr="007D6F87">
              <w:rPr>
                <w:sz w:val="20"/>
                <w:szCs w:val="20"/>
              </w:rPr>
              <w:t>озелению</w:t>
            </w:r>
            <w:proofErr w:type="spellEnd"/>
            <w:r w:rsidRPr="007D6F87">
              <w:rPr>
                <w:sz w:val="20"/>
                <w:szCs w:val="20"/>
              </w:rPr>
              <w:t xml:space="preserve"> территории</w:t>
            </w:r>
          </w:p>
          <w:p w:rsidR="007D6F87" w:rsidRPr="007D6F87" w:rsidRDefault="007D6F87" w:rsidP="007D6F87">
            <w:pPr>
              <w:rPr>
                <w:sz w:val="20"/>
                <w:szCs w:val="20"/>
              </w:rPr>
            </w:pPr>
            <w:r w:rsidRPr="007D6F87">
              <w:rPr>
                <w:sz w:val="20"/>
                <w:szCs w:val="20"/>
              </w:rPr>
              <w:t>Проведение работ по раздельному сбору  и передачи отходов для утилизации и/или вторичного использования на договорной основе</w:t>
            </w:r>
          </w:p>
          <w:p w:rsidR="007D6F87" w:rsidRPr="007D6F87" w:rsidRDefault="007D6F87" w:rsidP="007D6F87">
            <w:pPr>
              <w:rPr>
                <w:sz w:val="20"/>
                <w:szCs w:val="20"/>
              </w:rPr>
            </w:pPr>
            <w:r w:rsidRPr="007D6F87">
              <w:rPr>
                <w:sz w:val="20"/>
                <w:szCs w:val="20"/>
              </w:rPr>
              <w:t xml:space="preserve">Проведение работ по </w:t>
            </w:r>
            <w:proofErr w:type="spellStart"/>
            <w:r w:rsidRPr="007D6F87">
              <w:rPr>
                <w:sz w:val="20"/>
                <w:szCs w:val="20"/>
              </w:rPr>
              <w:t>гамма-съемке</w:t>
            </w:r>
            <w:proofErr w:type="spellEnd"/>
            <w:r w:rsidRPr="007D6F87">
              <w:rPr>
                <w:sz w:val="20"/>
                <w:szCs w:val="20"/>
              </w:rPr>
              <w:t xml:space="preserve"> с целью выявления радиоактивного загрязнения объектов, дезактивации и ликвидации</w:t>
            </w:r>
          </w:p>
          <w:p w:rsidR="007D6F87" w:rsidRPr="007D6F87" w:rsidRDefault="007D6F87" w:rsidP="007D6F87">
            <w:pPr>
              <w:rPr>
                <w:sz w:val="20"/>
                <w:szCs w:val="20"/>
              </w:rPr>
            </w:pPr>
            <w:r w:rsidRPr="007D6F87">
              <w:rPr>
                <w:sz w:val="20"/>
                <w:szCs w:val="20"/>
              </w:rPr>
              <w:t xml:space="preserve">Проведение работ по сохранению </w:t>
            </w:r>
            <w:proofErr w:type="spellStart"/>
            <w:r w:rsidRPr="007D6F87">
              <w:rPr>
                <w:sz w:val="20"/>
                <w:szCs w:val="20"/>
              </w:rPr>
              <w:t>биоразнообразия</w:t>
            </w:r>
            <w:proofErr w:type="spellEnd"/>
            <w:r w:rsidRPr="007D6F87">
              <w:rPr>
                <w:sz w:val="20"/>
                <w:szCs w:val="20"/>
              </w:rPr>
              <w:t xml:space="preserve"> </w:t>
            </w:r>
          </w:p>
          <w:p w:rsidR="007D6F87" w:rsidRPr="007D6F87" w:rsidRDefault="007D6F87" w:rsidP="007D6F87">
            <w:pPr>
              <w:rPr>
                <w:sz w:val="20"/>
                <w:szCs w:val="20"/>
              </w:rPr>
            </w:pPr>
            <w:r w:rsidRPr="007D6F87">
              <w:rPr>
                <w:sz w:val="20"/>
                <w:szCs w:val="20"/>
              </w:rPr>
              <w:t xml:space="preserve">Проведение инвентаризации источников выбросов парниковых газов </w:t>
            </w:r>
          </w:p>
          <w:p w:rsidR="007D6F87" w:rsidRPr="007D6F87" w:rsidRDefault="007D6F87" w:rsidP="007D6F87">
            <w:pPr>
              <w:rPr>
                <w:sz w:val="20"/>
                <w:szCs w:val="20"/>
              </w:rPr>
            </w:pPr>
          </w:p>
        </w:tc>
      </w:tr>
    </w:tbl>
    <w:p w:rsidR="00C2152A" w:rsidRPr="004D739C" w:rsidRDefault="00C2152A" w:rsidP="004D739C">
      <w:pPr>
        <w:pStyle w:val="a7"/>
        <w:shd w:val="clear" w:color="auto" w:fill="FFFFFF"/>
        <w:spacing w:before="0" w:beforeAutospacing="0" w:after="360" w:afterAutospacing="0"/>
        <w:textAlignment w:val="baseline"/>
        <w:rPr>
          <w:color w:val="000000"/>
          <w:spacing w:val="2"/>
          <w:sz w:val="20"/>
          <w:szCs w:val="20"/>
        </w:rPr>
      </w:pPr>
    </w:p>
    <w:sectPr w:rsidR="00C2152A" w:rsidRPr="004D739C" w:rsidSect="00217CC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EBC8202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41838F2"/>
    <w:multiLevelType w:val="hybridMultilevel"/>
    <w:tmpl w:val="D0C0FA30"/>
    <w:lvl w:ilvl="0" w:tplc="04190001">
      <w:start w:val="1"/>
      <w:numFmt w:val="bullet"/>
      <w:lvlText w:val=""/>
      <w:lvlJc w:val="left"/>
      <w:pPr>
        <w:tabs>
          <w:tab w:val="num" w:pos="1435"/>
        </w:tabs>
        <w:ind w:left="14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55"/>
        </w:tabs>
        <w:ind w:left="2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5"/>
        </w:tabs>
        <w:ind w:left="2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5"/>
        </w:tabs>
        <w:ind w:left="3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5"/>
        </w:tabs>
        <w:ind w:left="4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5"/>
        </w:tabs>
        <w:ind w:left="5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5"/>
        </w:tabs>
        <w:ind w:left="5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5"/>
        </w:tabs>
        <w:ind w:left="6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5"/>
        </w:tabs>
        <w:ind w:left="7195" w:hanging="360"/>
      </w:pPr>
      <w:rPr>
        <w:rFonts w:ascii="Wingdings" w:hAnsi="Wingdings" w:hint="default"/>
      </w:rPr>
    </w:lvl>
  </w:abstractNum>
  <w:abstractNum w:abstractNumId="2">
    <w:nsid w:val="10900E0E"/>
    <w:multiLevelType w:val="hybridMultilevel"/>
    <w:tmpl w:val="DB84E06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1DBD20E2"/>
    <w:multiLevelType w:val="multilevel"/>
    <w:tmpl w:val="02FA72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30160589"/>
    <w:multiLevelType w:val="hybridMultilevel"/>
    <w:tmpl w:val="29C82C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6A784F99"/>
    <w:multiLevelType w:val="multilevel"/>
    <w:tmpl w:val="B2702A8A"/>
    <w:lvl w:ilvl="0">
      <w:start w:val="1"/>
      <w:numFmt w:val="decimal"/>
      <w:lvlText w:val="%1."/>
      <w:legacy w:legacy="1" w:legacySpace="0" w:legacyIndent="453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926"/>
        </w:tabs>
        <w:ind w:left="92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52"/>
        </w:tabs>
        <w:ind w:left="18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18"/>
        </w:tabs>
        <w:ind w:left="24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44"/>
        </w:tabs>
        <w:ind w:left="33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10"/>
        </w:tabs>
        <w:ind w:left="3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836"/>
        </w:tabs>
        <w:ind w:left="48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402"/>
        </w:tabs>
        <w:ind w:left="54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328"/>
        </w:tabs>
        <w:ind w:left="6328" w:hanging="1800"/>
      </w:pPr>
      <w:rPr>
        <w:rFonts w:hint="default"/>
      </w:rPr>
    </w:lvl>
  </w:abstractNum>
  <w:abstractNum w:abstractNumId="6">
    <w:nsid w:val="728A6543"/>
    <w:multiLevelType w:val="multilevel"/>
    <w:tmpl w:val="02FA72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20"/>
  <w:displayHorizontalDrawingGridEvery w:val="2"/>
  <w:characterSpacingControl w:val="doNotCompress"/>
  <w:compat/>
  <w:rsids>
    <w:rsidRoot w:val="00D62B54"/>
    <w:rsid w:val="000E1B32"/>
    <w:rsid w:val="00114AD5"/>
    <w:rsid w:val="00217CCC"/>
    <w:rsid w:val="00261980"/>
    <w:rsid w:val="002D4884"/>
    <w:rsid w:val="002F10A3"/>
    <w:rsid w:val="003B7355"/>
    <w:rsid w:val="0043285D"/>
    <w:rsid w:val="0047370A"/>
    <w:rsid w:val="00484C7D"/>
    <w:rsid w:val="004D739C"/>
    <w:rsid w:val="005E0A92"/>
    <w:rsid w:val="005E414E"/>
    <w:rsid w:val="005F0D5F"/>
    <w:rsid w:val="006308E5"/>
    <w:rsid w:val="00670571"/>
    <w:rsid w:val="00720A08"/>
    <w:rsid w:val="0072302D"/>
    <w:rsid w:val="007416E9"/>
    <w:rsid w:val="007805D4"/>
    <w:rsid w:val="00785813"/>
    <w:rsid w:val="007C46E2"/>
    <w:rsid w:val="007D6F87"/>
    <w:rsid w:val="00867879"/>
    <w:rsid w:val="0088761D"/>
    <w:rsid w:val="008A0959"/>
    <w:rsid w:val="00A23BDF"/>
    <w:rsid w:val="00B064F7"/>
    <w:rsid w:val="00C2152A"/>
    <w:rsid w:val="00D174B6"/>
    <w:rsid w:val="00D46FC0"/>
    <w:rsid w:val="00D62B54"/>
    <w:rsid w:val="00E03123"/>
    <w:rsid w:val="00E141EA"/>
    <w:rsid w:val="00E82D82"/>
    <w:rsid w:val="00F20AE4"/>
    <w:rsid w:val="00FA0822"/>
    <w:rsid w:val="00FD5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B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488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2D4884"/>
    <w:pPr>
      <w:keepLines w:val="0"/>
      <w:numPr>
        <w:ilvl w:val="2"/>
      </w:numPr>
      <w:spacing w:before="240" w:after="60"/>
      <w:outlineLvl w:val="2"/>
    </w:pPr>
    <w:rPr>
      <w:rFonts w:ascii="Calibri" w:eastAsia="Times New Roman" w:hAnsi="Calibri" w:cs="Arial"/>
      <w:iCs/>
      <w:color w:val="auto"/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Текст Знак Знак Знак,Текст Знак Знак,Oaeno Ciae Знак Знак"/>
    <w:basedOn w:val="a"/>
    <w:link w:val="a4"/>
    <w:uiPriority w:val="99"/>
    <w:rsid w:val="0072302D"/>
    <w:rPr>
      <w:sz w:val="20"/>
      <w:szCs w:val="20"/>
    </w:rPr>
  </w:style>
  <w:style w:type="character" w:customStyle="1" w:styleId="a4">
    <w:name w:val="Текст Знак"/>
    <w:aliases w:val="Текст Знак Знак Знак Знак,Текст Знак Знак Знак1,Oaeno Ciae Знак Знак Знак"/>
    <w:basedOn w:val="a0"/>
    <w:link w:val="a3"/>
    <w:uiPriority w:val="99"/>
    <w:rsid w:val="007230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link w:val="a6"/>
    <w:qFormat/>
    <w:rsid w:val="0047370A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C2152A"/>
    <w:pPr>
      <w:spacing w:before="100" w:beforeAutospacing="1" w:after="100" w:afterAutospacing="1"/>
    </w:pPr>
  </w:style>
  <w:style w:type="table" w:styleId="a8">
    <w:name w:val="Table Grid"/>
    <w:basedOn w:val="a1"/>
    <w:uiPriority w:val="39"/>
    <w:rsid w:val="00217C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E82D8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82D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sonormalcxspmiddle">
    <w:name w:val="msonormalcxspmiddle"/>
    <w:basedOn w:val="a"/>
    <w:uiPriority w:val="99"/>
    <w:rsid w:val="0043285D"/>
    <w:pPr>
      <w:spacing w:before="100" w:beforeAutospacing="1" w:after="100" w:afterAutospacing="1"/>
    </w:pPr>
  </w:style>
  <w:style w:type="paragraph" w:customStyle="1" w:styleId="Default">
    <w:name w:val="Default"/>
    <w:rsid w:val="000E1B32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9"/>
    <w:rsid w:val="002D4884"/>
    <w:rPr>
      <w:rFonts w:ascii="Calibri" w:eastAsia="Times New Roman" w:hAnsi="Calibri" w:cs="Arial"/>
      <w:b/>
      <w:bCs/>
      <w:iCs/>
      <w:kern w:val="32"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D488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a6">
    <w:name w:val="Абзац списка Знак"/>
    <w:basedOn w:val="a0"/>
    <w:link w:val="a5"/>
    <w:rsid w:val="00720A0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9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4175</Words>
  <Characters>23803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station 31</dc:creator>
  <cp:lastModifiedBy>a.koszhanova</cp:lastModifiedBy>
  <cp:revision>2</cp:revision>
  <dcterms:created xsi:type="dcterms:W3CDTF">2025-12-17T12:08:00Z</dcterms:created>
  <dcterms:modified xsi:type="dcterms:W3CDTF">2025-12-17T12:08:00Z</dcterms:modified>
</cp:coreProperties>
</file>